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D0C366" w14:textId="7F26EC0C" w:rsidR="00A2472D" w:rsidRPr="004D5D3E"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4D5D3E">
        <w:rPr>
          <w:rFonts w:cs="Arial"/>
          <w:bCs/>
          <w:noProof w:val="0"/>
          <w:sz w:val="24"/>
          <w:szCs w:val="24"/>
          <w:lang w:val="en-US"/>
        </w:rPr>
        <w:t>3GPP TSG RAN WG1 #</w:t>
      </w:r>
      <w:proofErr w:type="gramStart"/>
      <w:r w:rsidRPr="004D5D3E">
        <w:rPr>
          <w:rFonts w:cs="Arial"/>
          <w:bCs/>
          <w:noProof w:val="0"/>
          <w:sz w:val="24"/>
          <w:szCs w:val="24"/>
          <w:lang w:val="en-US"/>
        </w:rPr>
        <w:t>8</w:t>
      </w:r>
      <w:r>
        <w:rPr>
          <w:rFonts w:eastAsia="맑은 고딕" w:cs="Arial" w:hint="eastAsia"/>
          <w:bCs/>
          <w:noProof w:val="0"/>
          <w:sz w:val="24"/>
          <w:szCs w:val="24"/>
          <w:lang w:val="en-US" w:eastAsia="ko-KR"/>
        </w:rPr>
        <w:t>5</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R1-16</w:t>
      </w:r>
      <w:r>
        <w:rPr>
          <w:rFonts w:eastAsia="맑은 고딕" w:cs="Arial" w:hint="eastAsia"/>
          <w:bCs/>
          <w:noProof w:val="0"/>
          <w:sz w:val="24"/>
          <w:szCs w:val="24"/>
          <w:lang w:val="en-US" w:eastAsia="ko-KR"/>
        </w:rPr>
        <w:t>3994</w:t>
      </w:r>
      <w:proofErr w:type="gramEnd"/>
    </w:p>
    <w:p w14:paraId="26C28BB5" w14:textId="1EDDC924" w:rsidR="00437A42" w:rsidRPr="004D5D3E" w:rsidRDefault="00F775B8" w:rsidP="00437A42">
      <w:pPr>
        <w:pStyle w:val="a4"/>
        <w:spacing w:after="240"/>
        <w:rPr>
          <w:noProof w:val="0"/>
          <w:sz w:val="24"/>
          <w:szCs w:val="24"/>
          <w:lang w:val="en-US"/>
        </w:rPr>
      </w:pPr>
      <w:r>
        <w:rPr>
          <w:rFonts w:eastAsia="맑은 고딕" w:cs="Arial" w:hint="eastAsia"/>
          <w:bCs/>
          <w:noProof w:val="0"/>
          <w:sz w:val="24"/>
          <w:szCs w:val="24"/>
          <w:lang w:val="en-US" w:eastAsia="ko-KR"/>
        </w:rPr>
        <w:t>Nanjing</w:t>
      </w:r>
      <w:r w:rsidR="00423C0F" w:rsidRPr="004D5D3E">
        <w:rPr>
          <w:rFonts w:eastAsia="맑은 고딕" w:cs="Arial"/>
          <w:bCs/>
          <w:noProof w:val="0"/>
          <w:sz w:val="24"/>
          <w:szCs w:val="24"/>
          <w:lang w:val="en-US" w:eastAsia="ko-KR"/>
        </w:rPr>
        <w:t xml:space="preserve">, </w:t>
      </w:r>
      <w:r>
        <w:rPr>
          <w:rFonts w:eastAsia="맑은 고딕" w:cs="Arial" w:hint="eastAsia"/>
          <w:bCs/>
          <w:noProof w:val="0"/>
          <w:sz w:val="24"/>
          <w:szCs w:val="24"/>
          <w:lang w:val="en-US" w:eastAsia="ko-KR"/>
        </w:rPr>
        <w:t>China</w:t>
      </w:r>
      <w:r w:rsidR="00D65AB5" w:rsidRPr="004D5D3E">
        <w:rPr>
          <w:rFonts w:eastAsia="SimSun" w:cs="Arial"/>
          <w:bCs/>
          <w:noProof w:val="0"/>
          <w:sz w:val="24"/>
          <w:szCs w:val="24"/>
          <w:lang w:val="en-US" w:eastAsia="zh-CN"/>
        </w:rPr>
        <w:t xml:space="preserve">, </w:t>
      </w:r>
      <w:r>
        <w:rPr>
          <w:rFonts w:eastAsia="맑은 고딕" w:cs="Arial" w:hint="eastAsia"/>
          <w:bCs/>
          <w:noProof w:val="0"/>
          <w:sz w:val="24"/>
          <w:szCs w:val="24"/>
          <w:lang w:val="en-US" w:eastAsia="ko-KR"/>
        </w:rPr>
        <w:t>23</w:t>
      </w:r>
      <w:r w:rsidR="008C7CCD" w:rsidRPr="004D5D3E">
        <w:rPr>
          <w:rFonts w:eastAsia="맑은 고딕" w:cs="Arial"/>
          <w:bCs/>
          <w:noProof w:val="0"/>
          <w:sz w:val="24"/>
          <w:szCs w:val="24"/>
          <w:lang w:val="en-US" w:eastAsia="ko-KR"/>
        </w:rPr>
        <w:t xml:space="preserve"> </w:t>
      </w:r>
      <w:r w:rsidR="00D65AB5" w:rsidRPr="004D5D3E">
        <w:rPr>
          <w:rFonts w:eastAsia="SimSun" w:cs="Arial"/>
          <w:bCs/>
          <w:noProof w:val="0"/>
          <w:sz w:val="24"/>
          <w:szCs w:val="24"/>
          <w:lang w:val="en-US" w:eastAsia="zh-CN"/>
        </w:rPr>
        <w:t xml:space="preserve">- </w:t>
      </w:r>
      <w:r>
        <w:rPr>
          <w:rFonts w:eastAsia="맑은 고딕" w:cs="Arial" w:hint="eastAsia"/>
          <w:bCs/>
          <w:noProof w:val="0"/>
          <w:sz w:val="24"/>
          <w:szCs w:val="24"/>
          <w:lang w:val="en-US" w:eastAsia="ko-KR"/>
        </w:rPr>
        <w:t>27</w:t>
      </w:r>
      <w:r w:rsidR="008C7CCD" w:rsidRPr="004D5D3E">
        <w:rPr>
          <w:rFonts w:eastAsia="맑은 고딕" w:cs="Arial"/>
          <w:bCs/>
          <w:noProof w:val="0"/>
          <w:sz w:val="24"/>
          <w:szCs w:val="24"/>
          <w:lang w:val="en-US" w:eastAsia="ko-KR"/>
        </w:rPr>
        <w:t xml:space="preserve"> </w:t>
      </w:r>
      <w:r>
        <w:rPr>
          <w:rFonts w:eastAsia="맑은 고딕" w:cs="Arial" w:hint="eastAsia"/>
          <w:bCs/>
          <w:noProof w:val="0"/>
          <w:sz w:val="24"/>
          <w:szCs w:val="24"/>
          <w:lang w:val="en-US" w:eastAsia="ko-KR"/>
        </w:rPr>
        <w:t>May</w:t>
      </w:r>
      <w:r w:rsidR="00D65AB5" w:rsidRPr="004D5D3E">
        <w:rPr>
          <w:rFonts w:eastAsia="SimSun" w:cs="Arial"/>
          <w:bCs/>
          <w:noProof w:val="0"/>
          <w:sz w:val="24"/>
          <w:szCs w:val="24"/>
          <w:lang w:val="en-US" w:eastAsia="zh-CN"/>
        </w:rPr>
        <w:t xml:space="preserve"> 2016</w:t>
      </w:r>
      <w:bookmarkEnd w:id="0"/>
    </w:p>
    <w:bookmarkEnd w:id="1"/>
    <w:bookmarkEnd w:id="2"/>
    <w:p w14:paraId="10766258" w14:textId="36C21CF9"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4E55B9">
        <w:rPr>
          <w:rFonts w:ascii="Arial" w:eastAsia="맑은 고딕" w:hAnsi="Arial" w:hint="eastAsia"/>
          <w:sz w:val="24"/>
          <w:szCs w:val="24"/>
          <w:lang w:eastAsia="ko-KR"/>
        </w:rPr>
        <w:t>7.1.4</w:t>
      </w:r>
    </w:p>
    <w:p w14:paraId="28A7774D" w14:textId="77777777"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3"/>
    <w:p w14:paraId="3B989AB1" w14:textId="78C03B22" w:rsidR="00B722E2" w:rsidRPr="001C5293" w:rsidRDefault="00B722E2" w:rsidP="007F2520">
      <w:pPr>
        <w:spacing w:after="120"/>
        <w:rPr>
          <w:rFonts w:ascii="Arial" w:eastAsia="맑은 고딕" w:hAnsi="Arial"/>
          <w:sz w:val="24"/>
          <w:lang w:eastAsia="ko-KR"/>
        </w:rPr>
      </w:pPr>
      <w:r w:rsidRPr="004D5D3E">
        <w:rPr>
          <w:rFonts w:ascii="Arial" w:hAnsi="Arial"/>
          <w:b/>
          <w:sz w:val="24"/>
          <w:szCs w:val="24"/>
        </w:rPr>
        <w:t>Title:</w:t>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00E75EC6" w:rsidRPr="004D5D3E">
        <w:rPr>
          <w:rFonts w:ascii="Arial" w:eastAsia="SimSun" w:hAnsi="Arial"/>
          <w:sz w:val="24"/>
          <w:szCs w:val="24"/>
          <w:lang w:eastAsia="zh-CN"/>
        </w:rPr>
        <w:tab/>
      </w:r>
      <w:r w:rsidR="001C460A" w:rsidRPr="001C460A">
        <w:rPr>
          <w:rFonts w:ascii="Arial" w:hAnsi="Arial"/>
          <w:sz w:val="24"/>
        </w:rPr>
        <w:t>Discussions on control signaling for NR</w:t>
      </w:r>
    </w:p>
    <w:p w14:paraId="68734A58" w14:textId="77777777" w:rsidR="00FB5CB2" w:rsidRPr="004D5D3E" w:rsidRDefault="00FB5CB2" w:rsidP="00FB5CB2">
      <w:pPr>
        <w:pBdr>
          <w:bottom w:val="single" w:sz="6" w:space="1" w:color="auto"/>
        </w:pBdr>
        <w:tabs>
          <w:tab w:val="left" w:pos="1985"/>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5" w:name="DocumentFor"/>
      <w:bookmarkEnd w:id="5"/>
      <w:r w:rsidRPr="004D5D3E">
        <w:rPr>
          <w:rFonts w:ascii="Arial" w:hAnsi="Arial"/>
          <w:sz w:val="24"/>
        </w:rPr>
        <w:t>Discussion</w:t>
      </w:r>
      <w:r w:rsidRPr="004D5D3E">
        <w:rPr>
          <w:rFonts w:ascii="Arial" w:hAnsi="Arial"/>
          <w:sz w:val="24"/>
          <w:lang w:eastAsia="ko-KR"/>
        </w:rPr>
        <w:t xml:space="preserve"> and Decision</w:t>
      </w:r>
    </w:p>
    <w:p w14:paraId="29F80E34" w14:textId="77777777"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14:paraId="05456138" w14:textId="3A168A1A" w:rsidR="00FB5CB2" w:rsidRPr="004D5D3E" w:rsidRDefault="001C460A" w:rsidP="00FB5CB2">
      <w:pPr>
        <w:pStyle w:val="maintext"/>
        <w:ind w:firstLine="400"/>
        <w:rPr>
          <w:lang w:val="en-US"/>
        </w:rPr>
      </w:pPr>
      <w:r>
        <w:rPr>
          <w:rFonts w:hint="eastAsia"/>
          <w:lang w:val="en-US"/>
        </w:rPr>
        <w:t xml:space="preserve">In LTE, </w:t>
      </w:r>
      <w:r w:rsidR="007E5F8D">
        <w:rPr>
          <w:rFonts w:hint="eastAsia"/>
          <w:lang w:val="en-US"/>
        </w:rPr>
        <w:t xml:space="preserve">there are </w:t>
      </w:r>
      <w:r w:rsidR="008F471B">
        <w:rPr>
          <w:rFonts w:hint="eastAsia"/>
          <w:lang w:val="en-US"/>
        </w:rPr>
        <w:t>a few control channels</w:t>
      </w:r>
      <w:r w:rsidR="007E5F8D">
        <w:rPr>
          <w:rFonts w:hint="eastAsia"/>
          <w:lang w:val="en-US"/>
        </w:rPr>
        <w:t xml:space="preserve"> specified</w:t>
      </w:r>
      <w:r w:rsidR="00322174">
        <w:rPr>
          <w:rFonts w:hint="eastAsia"/>
          <w:lang w:val="en-US"/>
        </w:rPr>
        <w:t>. P</w:t>
      </w:r>
      <w:r w:rsidR="007E5F8D" w:rsidRPr="00437D97">
        <w:rPr>
          <w:rFonts w:hint="eastAsia"/>
          <w:lang w:val="en-US"/>
        </w:rPr>
        <w:t xml:space="preserve">hysical downlink control channel (PDCCH) </w:t>
      </w:r>
      <w:r w:rsidR="00322174">
        <w:rPr>
          <w:rFonts w:hint="eastAsia"/>
          <w:lang w:val="en-US"/>
        </w:rPr>
        <w:t xml:space="preserve">and </w:t>
      </w:r>
      <w:r w:rsidR="007E5F8D" w:rsidRPr="00437D97">
        <w:rPr>
          <w:rFonts w:hint="eastAsia"/>
          <w:lang w:val="en-US"/>
        </w:rPr>
        <w:t>enhanced physical downlink control channel (E-PDCCH)</w:t>
      </w:r>
      <w:r w:rsidR="004B24C5">
        <w:rPr>
          <w:rFonts w:hint="eastAsia"/>
          <w:lang w:val="en-US"/>
        </w:rPr>
        <w:t xml:space="preserve"> </w:t>
      </w:r>
      <w:r w:rsidR="00322174">
        <w:rPr>
          <w:rFonts w:hint="eastAsia"/>
          <w:lang w:val="en-US"/>
        </w:rPr>
        <w:t xml:space="preserve">were specified </w:t>
      </w:r>
      <w:r w:rsidR="004B24C5">
        <w:rPr>
          <w:rFonts w:hint="eastAsia"/>
          <w:lang w:val="en-US"/>
        </w:rPr>
        <w:t>for</w:t>
      </w:r>
      <w:r>
        <w:rPr>
          <w:rFonts w:hint="eastAsia"/>
          <w:lang w:val="en-US"/>
        </w:rPr>
        <w:t xml:space="preserve"> </w:t>
      </w:r>
      <w:r w:rsidR="008F471B">
        <w:rPr>
          <w:rFonts w:hint="eastAsia"/>
          <w:lang w:val="en-US"/>
        </w:rPr>
        <w:t xml:space="preserve">transmitting </w:t>
      </w:r>
      <w:r w:rsidR="004B24C5">
        <w:rPr>
          <w:rFonts w:hint="eastAsia"/>
          <w:lang w:val="en-US"/>
        </w:rPr>
        <w:t>DL</w:t>
      </w:r>
      <w:r w:rsidR="007E5F8D">
        <w:rPr>
          <w:rFonts w:hint="eastAsia"/>
          <w:lang w:val="en-US"/>
        </w:rPr>
        <w:t>/UL</w:t>
      </w:r>
      <w:r w:rsidR="004B24C5">
        <w:rPr>
          <w:rFonts w:hint="eastAsia"/>
          <w:lang w:val="en-US"/>
        </w:rPr>
        <w:t xml:space="preserve"> </w:t>
      </w:r>
      <w:r w:rsidR="008F471B">
        <w:rPr>
          <w:rFonts w:hint="eastAsia"/>
          <w:lang w:val="en-US"/>
        </w:rPr>
        <w:t>scheduling information</w:t>
      </w:r>
      <w:r w:rsidR="004B24C5">
        <w:rPr>
          <w:rFonts w:hint="eastAsia"/>
          <w:lang w:val="en-US"/>
        </w:rPr>
        <w:t xml:space="preserve"> and </w:t>
      </w:r>
      <w:r w:rsidR="007E5F8D" w:rsidRPr="00437D97">
        <w:rPr>
          <w:rFonts w:hint="eastAsia"/>
          <w:lang w:val="en-US"/>
        </w:rPr>
        <w:t xml:space="preserve">physical </w:t>
      </w:r>
      <w:r w:rsidR="007E5F8D">
        <w:rPr>
          <w:rFonts w:hint="eastAsia"/>
          <w:lang w:val="en-US"/>
        </w:rPr>
        <w:t>uplink</w:t>
      </w:r>
      <w:r w:rsidR="007E5F8D" w:rsidRPr="00437D97">
        <w:rPr>
          <w:rFonts w:hint="eastAsia"/>
          <w:lang w:val="en-US"/>
        </w:rPr>
        <w:t xml:space="preserve"> control channel</w:t>
      </w:r>
      <w:r w:rsidR="003E449D">
        <w:rPr>
          <w:lang w:val="en-US"/>
        </w:rPr>
        <w:t>s</w:t>
      </w:r>
      <w:r w:rsidR="007E5F8D">
        <w:rPr>
          <w:rFonts w:hint="eastAsia"/>
          <w:lang w:val="en-US"/>
        </w:rPr>
        <w:t xml:space="preserve"> (</w:t>
      </w:r>
      <w:r w:rsidR="004B24C5">
        <w:rPr>
          <w:rFonts w:hint="eastAsia"/>
          <w:lang w:val="en-US"/>
        </w:rPr>
        <w:t>PUCCH</w:t>
      </w:r>
      <w:r w:rsidR="003E449D">
        <w:rPr>
          <w:lang w:val="en-US"/>
        </w:rPr>
        <w:t>s</w:t>
      </w:r>
      <w:r w:rsidR="007E5F8D">
        <w:rPr>
          <w:rFonts w:hint="eastAsia"/>
          <w:lang w:val="en-US"/>
        </w:rPr>
        <w:t>)</w:t>
      </w:r>
      <w:r w:rsidR="004B24C5">
        <w:rPr>
          <w:rFonts w:hint="eastAsia"/>
          <w:lang w:val="en-US"/>
        </w:rPr>
        <w:t xml:space="preserve"> </w:t>
      </w:r>
      <w:r w:rsidR="00322174">
        <w:rPr>
          <w:rFonts w:hint="eastAsia"/>
          <w:lang w:val="en-US"/>
        </w:rPr>
        <w:t xml:space="preserve">were specified </w:t>
      </w:r>
      <w:r w:rsidR="004B24C5">
        <w:rPr>
          <w:rFonts w:hint="eastAsia"/>
          <w:lang w:val="en-US"/>
        </w:rPr>
        <w:t>for</w:t>
      </w:r>
      <w:r>
        <w:rPr>
          <w:rFonts w:hint="eastAsia"/>
          <w:lang w:val="en-US"/>
        </w:rPr>
        <w:t xml:space="preserve"> </w:t>
      </w:r>
      <w:r w:rsidR="007E5F8D">
        <w:rPr>
          <w:rFonts w:hint="eastAsia"/>
          <w:lang w:val="en-US"/>
        </w:rPr>
        <w:t>SR/HARQ</w:t>
      </w:r>
      <w:r w:rsidR="003E449D">
        <w:rPr>
          <w:lang w:val="en-US"/>
        </w:rPr>
        <w:t>-ACK</w:t>
      </w:r>
      <w:r w:rsidR="007E5F8D">
        <w:rPr>
          <w:rFonts w:hint="eastAsia"/>
          <w:lang w:val="en-US"/>
        </w:rPr>
        <w:t>/</w:t>
      </w:r>
      <w:r w:rsidR="004B24C5">
        <w:rPr>
          <w:rFonts w:hint="eastAsia"/>
          <w:lang w:val="en-US"/>
        </w:rPr>
        <w:t>CSI</w:t>
      </w:r>
      <w:r>
        <w:rPr>
          <w:rFonts w:hint="eastAsia"/>
          <w:lang w:val="en-US"/>
        </w:rPr>
        <w:t xml:space="preserve"> feedback.</w:t>
      </w:r>
      <w:r w:rsidR="004B24C5">
        <w:rPr>
          <w:rFonts w:hint="eastAsia"/>
          <w:lang w:val="en-US"/>
        </w:rPr>
        <w:t xml:space="preserve"> In NR, channels</w:t>
      </w:r>
      <w:r w:rsidR="00463A11">
        <w:rPr>
          <w:rFonts w:hint="eastAsia"/>
          <w:lang w:val="en-US"/>
        </w:rPr>
        <w:t xml:space="preserve"> for transmitting control information</w:t>
      </w:r>
      <w:r w:rsidR="004B24C5">
        <w:rPr>
          <w:rFonts w:hint="eastAsia"/>
          <w:lang w:val="en-US"/>
        </w:rPr>
        <w:t xml:space="preserve"> in DL and U</w:t>
      </w:r>
      <w:bookmarkStart w:id="6" w:name="_GoBack"/>
      <w:bookmarkEnd w:id="6"/>
      <w:r w:rsidR="004B24C5">
        <w:rPr>
          <w:rFonts w:hint="eastAsia"/>
          <w:lang w:val="en-US"/>
        </w:rPr>
        <w:t>L</w:t>
      </w:r>
      <w:r w:rsidR="003E449D">
        <w:rPr>
          <w:lang w:val="en-US"/>
        </w:rPr>
        <w:t xml:space="preserve"> need to also be specified</w:t>
      </w:r>
      <w:r w:rsidR="004B24C5">
        <w:rPr>
          <w:rFonts w:hint="eastAsia"/>
          <w:lang w:val="en-US"/>
        </w:rPr>
        <w:t xml:space="preserve">. This contribution discusses </w:t>
      </w:r>
      <w:r w:rsidR="00322174">
        <w:rPr>
          <w:rFonts w:hint="eastAsia"/>
          <w:lang w:val="en-US"/>
        </w:rPr>
        <w:t xml:space="preserve">NR </w:t>
      </w:r>
      <w:r w:rsidR="007E5F8D">
        <w:rPr>
          <w:rFonts w:hint="eastAsia"/>
          <w:lang w:val="en-US"/>
        </w:rPr>
        <w:t xml:space="preserve">DL/UL </w:t>
      </w:r>
      <w:r w:rsidR="004B24C5">
        <w:rPr>
          <w:rFonts w:hint="eastAsia"/>
          <w:lang w:val="en-US"/>
        </w:rPr>
        <w:t>control signaling</w:t>
      </w:r>
      <w:r w:rsidR="00E16733">
        <w:rPr>
          <w:rFonts w:hint="eastAsia"/>
          <w:lang w:val="en-US"/>
        </w:rPr>
        <w:t xml:space="preserve"> </w:t>
      </w:r>
      <w:r w:rsidR="004B24C5">
        <w:rPr>
          <w:rFonts w:hint="eastAsia"/>
          <w:lang w:val="en-US"/>
        </w:rPr>
        <w:t xml:space="preserve">considering </w:t>
      </w:r>
      <w:r w:rsidR="00322174">
        <w:rPr>
          <w:rFonts w:hint="eastAsia"/>
          <w:lang w:val="en-US"/>
        </w:rPr>
        <w:t xml:space="preserve">NR </w:t>
      </w:r>
      <w:r w:rsidR="004B24C5" w:rsidRPr="004D5D3E">
        <w:t xml:space="preserve">design principles </w:t>
      </w:r>
      <w:r w:rsidR="004B24C5">
        <w:rPr>
          <w:rFonts w:hint="eastAsia"/>
        </w:rPr>
        <w:t>as given in [</w:t>
      </w:r>
      <w:r w:rsidR="007E5F8D">
        <w:rPr>
          <w:rFonts w:hint="eastAsia"/>
        </w:rPr>
        <w:t>1,</w:t>
      </w:r>
      <w:r w:rsidR="003E449D">
        <w:t xml:space="preserve"> </w:t>
      </w:r>
      <w:r w:rsidR="004B24C5">
        <w:rPr>
          <w:rFonts w:hint="eastAsia"/>
        </w:rPr>
        <w:t>2]</w:t>
      </w:r>
      <w:r w:rsidR="003E449D">
        <w:t>.</w:t>
      </w:r>
    </w:p>
    <w:p w14:paraId="51AF5BB6" w14:textId="5DB7F35F" w:rsidR="005D4965" w:rsidRPr="004D5D3E" w:rsidRDefault="00871B77" w:rsidP="005D4965">
      <w:pPr>
        <w:pStyle w:val="1"/>
        <w:spacing w:before="360" w:after="60"/>
        <w:rPr>
          <w:sz w:val="28"/>
          <w:lang w:val="en-US" w:eastAsia="ko-KR"/>
        </w:rPr>
      </w:pPr>
      <w:r>
        <w:rPr>
          <w:rFonts w:eastAsia="맑은 고딕" w:hint="eastAsia"/>
          <w:sz w:val="28"/>
          <w:lang w:val="en-US" w:eastAsia="ko-KR"/>
        </w:rPr>
        <w:t>C</w:t>
      </w:r>
      <w:r w:rsidR="001C460A">
        <w:rPr>
          <w:rFonts w:eastAsia="맑은 고딕" w:hint="eastAsia"/>
          <w:sz w:val="28"/>
          <w:lang w:val="en-US" w:eastAsia="ko-KR"/>
        </w:rPr>
        <w:t xml:space="preserve">ontrol </w:t>
      </w:r>
      <w:r>
        <w:rPr>
          <w:rFonts w:eastAsia="맑은 고딕" w:hint="eastAsia"/>
          <w:sz w:val="28"/>
          <w:lang w:val="en-US" w:eastAsia="ko-KR"/>
        </w:rPr>
        <w:t>signaling for NR</w:t>
      </w:r>
    </w:p>
    <w:p w14:paraId="6E193DB2" w14:textId="68E6D2B1" w:rsidR="001D1894" w:rsidRDefault="00492829" w:rsidP="00423C0F">
      <w:pPr>
        <w:pStyle w:val="2"/>
        <w:rPr>
          <w:rFonts w:eastAsia="맑은 고딕"/>
          <w:sz w:val="24"/>
          <w:lang w:val="en-US" w:eastAsia="ko-KR"/>
        </w:rPr>
      </w:pPr>
      <w:r>
        <w:rPr>
          <w:rFonts w:eastAsia="맑은 고딕" w:hint="eastAsia"/>
          <w:sz w:val="24"/>
          <w:lang w:val="en-US" w:eastAsia="ko-KR"/>
        </w:rPr>
        <w:t>Downlink control signaling</w:t>
      </w:r>
    </w:p>
    <w:p w14:paraId="6C77A2B4" w14:textId="7E90517D" w:rsidR="00492829" w:rsidRPr="00437D97" w:rsidRDefault="00492829" w:rsidP="00437D97">
      <w:pPr>
        <w:pStyle w:val="maintext"/>
        <w:ind w:firstLine="400"/>
        <w:rPr>
          <w:lang w:val="en-US"/>
        </w:rPr>
      </w:pPr>
      <w:r w:rsidRPr="00437D97">
        <w:rPr>
          <w:rFonts w:hint="eastAsia"/>
          <w:lang w:val="en-US"/>
        </w:rPr>
        <w:t xml:space="preserve">In </w:t>
      </w:r>
      <w:r w:rsidR="004B24C5" w:rsidRPr="00437D97">
        <w:rPr>
          <w:rFonts w:hint="eastAsia"/>
          <w:lang w:val="en-US"/>
        </w:rPr>
        <w:t>LT</w:t>
      </w:r>
      <w:r w:rsidR="004651BB" w:rsidRPr="00437D97">
        <w:rPr>
          <w:rFonts w:hint="eastAsia"/>
          <w:lang w:val="en-US"/>
        </w:rPr>
        <w:t>E</w:t>
      </w:r>
      <w:r w:rsidRPr="00437D97">
        <w:rPr>
          <w:rFonts w:hint="eastAsia"/>
          <w:lang w:val="en-US"/>
        </w:rPr>
        <w:t>, downlink control information</w:t>
      </w:r>
      <w:r w:rsidR="005D3EFA">
        <w:rPr>
          <w:rFonts w:hint="eastAsia"/>
          <w:lang w:val="en-US"/>
        </w:rPr>
        <w:t xml:space="preserve"> (DCI)</w:t>
      </w:r>
      <w:r w:rsidRPr="00437D97">
        <w:rPr>
          <w:rFonts w:hint="eastAsia"/>
          <w:lang w:val="en-US"/>
        </w:rPr>
        <w:t xml:space="preserve"> is transmitted either by physical downlink control channel (PDCCH) or </w:t>
      </w:r>
      <w:r w:rsidR="003E449D">
        <w:rPr>
          <w:lang w:val="en-US"/>
        </w:rPr>
        <w:t xml:space="preserve">by </w:t>
      </w:r>
      <w:r w:rsidRPr="00437D97">
        <w:rPr>
          <w:rFonts w:hint="eastAsia"/>
          <w:lang w:val="en-US"/>
        </w:rPr>
        <w:t xml:space="preserve">enhanced physical downlink control channel (E-PDCCH). </w:t>
      </w:r>
      <w:r w:rsidR="004B24C5" w:rsidRPr="00437D97">
        <w:rPr>
          <w:rFonts w:hint="eastAsia"/>
          <w:lang w:val="en-US"/>
        </w:rPr>
        <w:t>P</w:t>
      </w:r>
      <w:r w:rsidRPr="00437D97">
        <w:rPr>
          <w:rFonts w:hint="eastAsia"/>
          <w:lang w:val="en-US"/>
        </w:rPr>
        <w:t>D</w:t>
      </w:r>
      <w:r w:rsidR="004B24C5" w:rsidRPr="00437D97">
        <w:rPr>
          <w:rFonts w:hint="eastAsia"/>
          <w:lang w:val="en-US"/>
        </w:rPr>
        <w:t xml:space="preserve">CCH was introduced from the initial phase of LTE </w:t>
      </w:r>
      <w:r w:rsidR="003E449D">
        <w:rPr>
          <w:lang w:val="en-US"/>
        </w:rPr>
        <w:t>R</w:t>
      </w:r>
      <w:r w:rsidR="004B24C5" w:rsidRPr="00437D97">
        <w:rPr>
          <w:rFonts w:hint="eastAsia"/>
          <w:lang w:val="en-US"/>
        </w:rPr>
        <w:t>el-8</w:t>
      </w:r>
      <w:r w:rsidR="003E449D">
        <w:rPr>
          <w:lang w:val="en-US"/>
        </w:rPr>
        <w:t>,</w:t>
      </w:r>
      <w:r w:rsidRPr="00437D97">
        <w:rPr>
          <w:rFonts w:hint="eastAsia"/>
          <w:lang w:val="en-US"/>
        </w:rPr>
        <w:t xml:space="preserve"> is </w:t>
      </w:r>
      <w:r w:rsidR="003E449D">
        <w:rPr>
          <w:lang w:val="en-US"/>
        </w:rPr>
        <w:t xml:space="preserve">a </w:t>
      </w:r>
      <w:r w:rsidRPr="00437D97">
        <w:rPr>
          <w:rFonts w:hint="eastAsia"/>
          <w:lang w:val="en-US"/>
        </w:rPr>
        <w:t>CRS based transmission</w:t>
      </w:r>
      <w:r w:rsidR="003E449D">
        <w:rPr>
          <w:lang w:val="en-US"/>
        </w:rPr>
        <w:t>,</w:t>
      </w:r>
      <w:r w:rsidRPr="00437D97">
        <w:rPr>
          <w:rFonts w:hint="eastAsia"/>
          <w:lang w:val="en-US"/>
        </w:rPr>
        <w:t xml:space="preserve"> </w:t>
      </w:r>
      <w:r w:rsidR="005255FF" w:rsidRPr="00437D97">
        <w:rPr>
          <w:rFonts w:hint="eastAsia"/>
          <w:lang w:val="en-US"/>
        </w:rPr>
        <w:t xml:space="preserve">and it is </w:t>
      </w:r>
      <w:r w:rsidR="003E449D">
        <w:rPr>
          <w:lang w:val="en-US"/>
        </w:rPr>
        <w:t>TDM</w:t>
      </w:r>
      <w:r w:rsidR="005255FF" w:rsidRPr="00437D97">
        <w:rPr>
          <w:rFonts w:hint="eastAsia"/>
          <w:lang w:val="en-US"/>
        </w:rPr>
        <w:t xml:space="preserve"> with physical downlink shared channel</w:t>
      </w:r>
      <w:r w:rsidR="003E449D">
        <w:rPr>
          <w:lang w:val="en-US"/>
        </w:rPr>
        <w:t>s</w:t>
      </w:r>
      <w:r w:rsidR="005255FF" w:rsidRPr="00437D97">
        <w:rPr>
          <w:rFonts w:hint="eastAsia"/>
          <w:lang w:val="en-US"/>
        </w:rPr>
        <w:t xml:space="preserve"> (PDSCH</w:t>
      </w:r>
      <w:r w:rsidR="003E449D">
        <w:rPr>
          <w:lang w:val="en-US"/>
        </w:rPr>
        <w:t>s</w:t>
      </w:r>
      <w:r w:rsidR="005255FF" w:rsidRPr="00437D97">
        <w:rPr>
          <w:rFonts w:hint="eastAsia"/>
          <w:lang w:val="en-US"/>
        </w:rPr>
        <w:t xml:space="preserve">). </w:t>
      </w:r>
      <w:r w:rsidR="002D3EBA">
        <w:rPr>
          <w:rFonts w:hint="eastAsia"/>
          <w:lang w:val="en-US"/>
        </w:rPr>
        <w:t xml:space="preserve">TDM </w:t>
      </w:r>
      <w:r w:rsidR="005255FF" w:rsidRPr="00437D97">
        <w:rPr>
          <w:rFonts w:hint="eastAsia"/>
          <w:lang w:val="en-US"/>
        </w:rPr>
        <w:t xml:space="preserve">is beneficial from the perspective of UE processing time and micro-sleep gain. </w:t>
      </w:r>
      <w:r w:rsidR="003E449D">
        <w:rPr>
          <w:lang w:val="en-US"/>
        </w:rPr>
        <w:t>As</w:t>
      </w:r>
      <w:r w:rsidR="00463A11" w:rsidRPr="00437D97">
        <w:rPr>
          <w:rFonts w:hint="eastAsia"/>
          <w:lang w:val="en-US"/>
        </w:rPr>
        <w:t xml:space="preserve"> all Rel-8 UEs support the maximum system bandwidth (20MHz)</w:t>
      </w:r>
      <w:r w:rsidR="003E449D">
        <w:rPr>
          <w:lang w:val="en-US"/>
        </w:rPr>
        <w:t>,</w:t>
      </w:r>
      <w:r w:rsidR="00437D97" w:rsidRPr="00437D97">
        <w:rPr>
          <w:rFonts w:hint="eastAsia"/>
          <w:lang w:val="en-US"/>
        </w:rPr>
        <w:t xml:space="preserve"> </w:t>
      </w:r>
      <w:r w:rsidR="00463A11" w:rsidRPr="00437D97">
        <w:rPr>
          <w:rFonts w:hint="eastAsia"/>
          <w:lang w:val="en-US"/>
        </w:rPr>
        <w:t xml:space="preserve">PDCCH </w:t>
      </w:r>
      <w:r w:rsidR="00437D97" w:rsidRPr="00437D97">
        <w:rPr>
          <w:rFonts w:hint="eastAsia"/>
          <w:lang w:val="en-US"/>
        </w:rPr>
        <w:t>is</w:t>
      </w:r>
      <w:r w:rsidR="00463A11" w:rsidRPr="00437D97">
        <w:rPr>
          <w:rFonts w:hint="eastAsia"/>
          <w:lang w:val="en-US"/>
        </w:rPr>
        <w:t xml:space="preserve"> transmitted over the whole system band</w:t>
      </w:r>
      <w:r w:rsidR="003E449D">
        <w:rPr>
          <w:lang w:val="en-US"/>
        </w:rPr>
        <w:t>width</w:t>
      </w:r>
      <w:r w:rsidR="00437D97" w:rsidRPr="00437D97">
        <w:rPr>
          <w:rFonts w:hint="eastAsia"/>
          <w:lang w:val="en-US"/>
        </w:rPr>
        <w:t xml:space="preserve"> in order to</w:t>
      </w:r>
      <w:r w:rsidR="00463A11" w:rsidRPr="00437D97">
        <w:rPr>
          <w:rFonts w:hint="eastAsia"/>
          <w:lang w:val="en-US"/>
        </w:rPr>
        <w:t xml:space="preserve"> maximize frequency diversity</w:t>
      </w:r>
      <w:r w:rsidR="00437D97" w:rsidRPr="00437D97">
        <w:rPr>
          <w:rFonts w:hint="eastAsia"/>
          <w:lang w:val="en-US"/>
        </w:rPr>
        <w:t xml:space="preserve"> gain</w:t>
      </w:r>
      <w:r w:rsidR="003E449D">
        <w:rPr>
          <w:lang w:val="en-US"/>
        </w:rPr>
        <w:t>s</w:t>
      </w:r>
      <w:r w:rsidR="00463A11" w:rsidRPr="00437D97">
        <w:rPr>
          <w:rFonts w:hint="eastAsia"/>
          <w:lang w:val="en-US"/>
        </w:rPr>
        <w:t xml:space="preserve">. The amount of resource for PDCCH can be </w:t>
      </w:r>
      <w:r w:rsidR="00437D97" w:rsidRPr="00437D97">
        <w:rPr>
          <w:rFonts w:hint="eastAsia"/>
          <w:lang w:val="en-US"/>
        </w:rPr>
        <w:t>configured</w:t>
      </w:r>
      <w:r w:rsidR="00463A11" w:rsidRPr="00437D97">
        <w:rPr>
          <w:rFonts w:hint="eastAsia"/>
          <w:lang w:val="en-US"/>
        </w:rPr>
        <w:t xml:space="preserve"> </w:t>
      </w:r>
      <w:r w:rsidR="00463A11" w:rsidRPr="00437D97">
        <w:rPr>
          <w:lang w:val="en-US"/>
        </w:rPr>
        <w:t>dynamically</w:t>
      </w:r>
      <w:r w:rsidR="00463A11" w:rsidRPr="00437D97">
        <w:rPr>
          <w:rFonts w:hint="eastAsia"/>
          <w:lang w:val="en-US"/>
        </w:rPr>
        <w:t xml:space="preserve"> by transmitting </w:t>
      </w:r>
      <w:r w:rsidR="003E449D">
        <w:rPr>
          <w:lang w:val="en-US"/>
        </w:rPr>
        <w:t xml:space="preserve">a </w:t>
      </w:r>
      <w:r w:rsidR="00463A11" w:rsidRPr="00437D97">
        <w:rPr>
          <w:rFonts w:hint="eastAsia"/>
          <w:lang w:val="en-US"/>
        </w:rPr>
        <w:t xml:space="preserve">physical </w:t>
      </w:r>
      <w:r w:rsidR="00463A11" w:rsidRPr="00437D97">
        <w:rPr>
          <w:lang w:val="en-US"/>
        </w:rPr>
        <w:t>control</w:t>
      </w:r>
      <w:r w:rsidR="00463A11" w:rsidRPr="00437D97">
        <w:rPr>
          <w:rFonts w:hint="eastAsia"/>
          <w:lang w:val="en-US"/>
        </w:rPr>
        <w:t xml:space="preserve"> format indicator channel (PCFICH). </w:t>
      </w:r>
      <w:r w:rsidR="00987459">
        <w:rPr>
          <w:rFonts w:hint="eastAsia"/>
          <w:lang w:val="en-US"/>
        </w:rPr>
        <w:t>For link adaptation, multiple aggregation level</w:t>
      </w:r>
      <w:r w:rsidR="003E449D">
        <w:rPr>
          <w:lang w:val="en-US"/>
        </w:rPr>
        <w:t>s</w:t>
      </w:r>
      <w:r w:rsidR="00987459">
        <w:rPr>
          <w:rFonts w:hint="eastAsia"/>
          <w:lang w:val="en-US"/>
        </w:rPr>
        <w:t xml:space="preserve"> </w:t>
      </w:r>
      <w:r w:rsidR="003E449D">
        <w:rPr>
          <w:lang w:val="en-US"/>
        </w:rPr>
        <w:t>are</w:t>
      </w:r>
      <w:r w:rsidR="00987459">
        <w:rPr>
          <w:rFonts w:hint="eastAsia"/>
          <w:lang w:val="en-US"/>
        </w:rPr>
        <w:t xml:space="preserve"> supported and </w:t>
      </w:r>
      <w:r w:rsidR="003E449D">
        <w:rPr>
          <w:lang w:val="en-US"/>
        </w:rPr>
        <w:t xml:space="preserve">a </w:t>
      </w:r>
      <w:r w:rsidR="00987459">
        <w:rPr>
          <w:rFonts w:hint="eastAsia"/>
          <w:lang w:val="en-US"/>
        </w:rPr>
        <w:t>search space is defined for reasonable UE decoding complexity.</w:t>
      </w:r>
    </w:p>
    <w:p w14:paraId="06DE713E" w14:textId="125F8974" w:rsidR="002D3EBA" w:rsidRDefault="00463A11" w:rsidP="002D3EBA">
      <w:pPr>
        <w:pStyle w:val="maintext"/>
        <w:ind w:firstLine="400"/>
        <w:rPr>
          <w:lang w:val="en-US"/>
        </w:rPr>
      </w:pPr>
      <w:r w:rsidRPr="00437D97">
        <w:rPr>
          <w:rFonts w:hint="eastAsia"/>
          <w:lang w:val="en-US"/>
        </w:rPr>
        <w:t xml:space="preserve">In Rel-11, </w:t>
      </w:r>
      <w:r w:rsidR="004B24C5" w:rsidRPr="00437D97">
        <w:rPr>
          <w:rFonts w:hint="eastAsia"/>
          <w:lang w:val="en-US"/>
        </w:rPr>
        <w:t>E-PDCCH was additionally introduced</w:t>
      </w:r>
      <w:r w:rsidRPr="00437D97">
        <w:rPr>
          <w:rFonts w:hint="eastAsia"/>
          <w:lang w:val="en-US"/>
        </w:rPr>
        <w:t xml:space="preserve">. The main argument </w:t>
      </w:r>
      <w:r w:rsidR="003E4FEC">
        <w:rPr>
          <w:rFonts w:hint="eastAsia"/>
          <w:lang w:val="en-US"/>
        </w:rPr>
        <w:t>for</w:t>
      </w:r>
      <w:r w:rsidRPr="00437D97">
        <w:rPr>
          <w:rFonts w:hint="eastAsia"/>
          <w:lang w:val="en-US"/>
        </w:rPr>
        <w:t xml:space="preserve"> in</w:t>
      </w:r>
      <w:r w:rsidR="003E4FEC">
        <w:rPr>
          <w:rFonts w:hint="eastAsia"/>
          <w:lang w:val="en-US"/>
        </w:rPr>
        <w:t>troducing</w:t>
      </w:r>
      <w:r w:rsidRPr="00437D97">
        <w:rPr>
          <w:rFonts w:hint="eastAsia"/>
          <w:lang w:val="en-US"/>
        </w:rPr>
        <w:t xml:space="preserve"> E-PDCCH is to </w:t>
      </w:r>
      <w:r w:rsidR="00492829" w:rsidRPr="00437D97">
        <w:rPr>
          <w:lang w:val="en-US"/>
        </w:rPr>
        <w:t>support increased control channel capacity</w:t>
      </w:r>
      <w:r w:rsidR="003E449D">
        <w:rPr>
          <w:lang w:val="en-US"/>
        </w:rPr>
        <w:t xml:space="preserve"> and frequency domain interference coordination</w:t>
      </w:r>
      <w:r w:rsidR="00987459">
        <w:rPr>
          <w:rFonts w:hint="eastAsia"/>
          <w:lang w:val="en-US"/>
        </w:rPr>
        <w:t>. E-PDCCH uses</w:t>
      </w:r>
      <w:r w:rsidR="00987459" w:rsidRPr="00437D97">
        <w:rPr>
          <w:rFonts w:hint="eastAsia"/>
          <w:lang w:val="en-US"/>
        </w:rPr>
        <w:t xml:space="preserve"> DMRS based transmission</w:t>
      </w:r>
      <w:r w:rsidR="003E449D">
        <w:rPr>
          <w:lang w:val="en-US"/>
        </w:rPr>
        <w:t>,</w:t>
      </w:r>
      <w:r w:rsidR="00987459" w:rsidRPr="00437D97">
        <w:rPr>
          <w:rFonts w:hint="eastAsia"/>
          <w:lang w:val="en-US"/>
        </w:rPr>
        <w:t xml:space="preserve"> </w:t>
      </w:r>
      <w:r w:rsidR="003E449D">
        <w:rPr>
          <w:lang w:val="en-US"/>
        </w:rPr>
        <w:t xml:space="preserve">it is </w:t>
      </w:r>
      <w:r w:rsidR="00987459" w:rsidRPr="00437D97">
        <w:rPr>
          <w:rFonts w:hint="eastAsia"/>
          <w:lang w:val="en-US"/>
        </w:rPr>
        <w:t>transmitted using one or multiple PRBs</w:t>
      </w:r>
      <w:r w:rsidR="003E449D">
        <w:rPr>
          <w:lang w:val="en-US"/>
        </w:rPr>
        <w:t>,</w:t>
      </w:r>
      <w:r w:rsidR="00987459" w:rsidRPr="00437D97">
        <w:rPr>
          <w:rFonts w:hint="eastAsia"/>
          <w:lang w:val="en-US"/>
        </w:rPr>
        <w:t xml:space="preserve"> </w:t>
      </w:r>
      <w:r w:rsidR="00987459">
        <w:rPr>
          <w:rFonts w:hint="eastAsia"/>
          <w:lang w:val="en-US"/>
        </w:rPr>
        <w:t>and</w:t>
      </w:r>
      <w:r w:rsidR="00A61BB6">
        <w:rPr>
          <w:rFonts w:hint="eastAsia"/>
          <w:lang w:val="en-US"/>
        </w:rPr>
        <w:t xml:space="preserve"> </w:t>
      </w:r>
      <w:r w:rsidR="003E449D">
        <w:rPr>
          <w:lang w:val="en-US"/>
        </w:rPr>
        <w:t xml:space="preserve">has limited </w:t>
      </w:r>
      <w:r w:rsidR="00987459">
        <w:rPr>
          <w:lang w:val="en-US"/>
        </w:rPr>
        <w:t>frequency</w:t>
      </w:r>
      <w:r w:rsidR="00987459">
        <w:rPr>
          <w:rFonts w:hint="eastAsia"/>
          <w:lang w:val="en-US"/>
        </w:rPr>
        <w:t xml:space="preserve"> </w:t>
      </w:r>
      <w:r w:rsidR="00987459">
        <w:rPr>
          <w:lang w:val="en-US"/>
        </w:rPr>
        <w:t>diversity</w:t>
      </w:r>
      <w:r w:rsidR="00A61BB6">
        <w:rPr>
          <w:rFonts w:hint="eastAsia"/>
          <w:lang w:val="en-US"/>
        </w:rPr>
        <w:t xml:space="preserve"> gain</w:t>
      </w:r>
      <w:r w:rsidR="00987459">
        <w:rPr>
          <w:rFonts w:hint="eastAsia"/>
          <w:lang w:val="en-US"/>
        </w:rPr>
        <w:t xml:space="preserve">. Instead, it can </w:t>
      </w:r>
      <w:r w:rsidR="00987459">
        <w:rPr>
          <w:lang w:val="en-US"/>
        </w:rPr>
        <w:t xml:space="preserve">support </w:t>
      </w:r>
      <w:r w:rsidR="00987459">
        <w:rPr>
          <w:rFonts w:hint="eastAsia"/>
          <w:lang w:val="en-US"/>
        </w:rPr>
        <w:t>DMRS based beamforming</w:t>
      </w:r>
      <w:r w:rsidRPr="00437D97">
        <w:rPr>
          <w:rFonts w:hint="eastAsia"/>
          <w:lang w:val="en-US"/>
        </w:rPr>
        <w:t xml:space="preserve">. </w:t>
      </w:r>
      <w:r w:rsidR="002D3EBA">
        <w:rPr>
          <w:rFonts w:hint="eastAsia"/>
          <w:lang w:val="en-US"/>
        </w:rPr>
        <w:t xml:space="preserve">E-PDCCH </w:t>
      </w:r>
      <w:r w:rsidR="002D3EBA">
        <w:rPr>
          <w:lang w:val="en-US"/>
        </w:rPr>
        <w:t xml:space="preserve">is </w:t>
      </w:r>
      <w:r w:rsidR="003E449D">
        <w:rPr>
          <w:lang w:val="en-US"/>
        </w:rPr>
        <w:t>FDM</w:t>
      </w:r>
      <w:r w:rsidR="002D3EBA">
        <w:rPr>
          <w:lang w:val="en-US"/>
        </w:rPr>
        <w:t xml:space="preserve"> with PDSCH so the UE </w:t>
      </w:r>
      <w:r w:rsidR="002D3EBA">
        <w:rPr>
          <w:rFonts w:hint="eastAsia"/>
          <w:lang w:val="en-US"/>
        </w:rPr>
        <w:t xml:space="preserve">has to store the whole </w:t>
      </w:r>
      <w:proofErr w:type="spellStart"/>
      <w:r w:rsidR="003E449D">
        <w:rPr>
          <w:lang w:val="en-US"/>
        </w:rPr>
        <w:t>subframe</w:t>
      </w:r>
      <w:proofErr w:type="spellEnd"/>
      <w:r w:rsidR="002D3EBA">
        <w:rPr>
          <w:rFonts w:hint="eastAsia"/>
          <w:lang w:val="en-US"/>
        </w:rPr>
        <w:t xml:space="preserve"> in a TTI and wait </w:t>
      </w:r>
      <w:r w:rsidR="003E449D">
        <w:rPr>
          <w:lang w:val="en-US"/>
        </w:rPr>
        <w:t>to first</w:t>
      </w:r>
      <w:r w:rsidR="002D3EBA">
        <w:rPr>
          <w:rFonts w:hint="eastAsia"/>
          <w:lang w:val="en-US"/>
        </w:rPr>
        <w:t xml:space="preserve"> decod</w:t>
      </w:r>
      <w:r w:rsidR="003E449D">
        <w:rPr>
          <w:lang w:val="en-US"/>
        </w:rPr>
        <w:t>e</w:t>
      </w:r>
      <w:r w:rsidR="002D3EBA">
        <w:rPr>
          <w:rFonts w:hint="eastAsia"/>
          <w:lang w:val="en-US"/>
        </w:rPr>
        <w:t xml:space="preserve"> </w:t>
      </w:r>
      <w:r w:rsidR="003E449D">
        <w:rPr>
          <w:lang w:val="en-US"/>
        </w:rPr>
        <w:t>an</w:t>
      </w:r>
      <w:r w:rsidR="002D3EBA">
        <w:rPr>
          <w:rFonts w:hint="eastAsia"/>
          <w:lang w:val="en-US"/>
        </w:rPr>
        <w:t xml:space="preserve"> E-PDCCH. </w:t>
      </w:r>
      <w:r w:rsidR="00987459">
        <w:rPr>
          <w:rFonts w:hint="eastAsia"/>
          <w:lang w:val="en-US"/>
        </w:rPr>
        <w:t>Accordingly</w:t>
      </w:r>
      <w:r w:rsidR="002D3EBA">
        <w:rPr>
          <w:rFonts w:hint="eastAsia"/>
          <w:lang w:val="en-US"/>
        </w:rPr>
        <w:t xml:space="preserve"> UE processing time is increased compared to PDCCH.</w:t>
      </w:r>
      <w:r w:rsidR="00987459">
        <w:rPr>
          <w:rFonts w:hint="eastAsia"/>
          <w:lang w:val="en-US"/>
        </w:rPr>
        <w:t xml:space="preserve"> </w:t>
      </w:r>
    </w:p>
    <w:p w14:paraId="2302AA91" w14:textId="15CE8A6A" w:rsidR="00887AF7" w:rsidRDefault="00A61BB6" w:rsidP="00437D97">
      <w:pPr>
        <w:pStyle w:val="maintext"/>
        <w:ind w:firstLine="400"/>
        <w:rPr>
          <w:lang w:val="en-US"/>
        </w:rPr>
      </w:pPr>
      <w:r>
        <w:rPr>
          <w:rFonts w:hint="eastAsia"/>
          <w:lang w:val="en-US"/>
        </w:rPr>
        <w:t xml:space="preserve">NR </w:t>
      </w:r>
      <w:r w:rsidR="003E449D">
        <w:rPr>
          <w:lang w:val="en-US"/>
        </w:rPr>
        <w:t xml:space="preserve">DL </w:t>
      </w:r>
      <w:r>
        <w:rPr>
          <w:rFonts w:hint="eastAsia"/>
          <w:lang w:val="en-US"/>
        </w:rPr>
        <w:t>control channel</w:t>
      </w:r>
      <w:r w:rsidR="003E449D">
        <w:rPr>
          <w:lang w:val="en-US"/>
        </w:rPr>
        <w:t>s</w:t>
      </w:r>
      <w:r>
        <w:rPr>
          <w:rFonts w:hint="eastAsia"/>
          <w:lang w:val="en-US"/>
        </w:rPr>
        <w:t xml:space="preserve"> </w:t>
      </w:r>
      <w:r w:rsidR="003E449D">
        <w:rPr>
          <w:lang w:val="en-US"/>
        </w:rPr>
        <w:t>can</w:t>
      </w:r>
      <w:r w:rsidR="003E449D">
        <w:rPr>
          <w:rFonts w:hint="eastAsia"/>
          <w:lang w:val="en-US"/>
        </w:rPr>
        <w:t xml:space="preserve"> </w:t>
      </w:r>
      <w:r>
        <w:rPr>
          <w:rFonts w:hint="eastAsia"/>
          <w:lang w:val="en-US"/>
        </w:rPr>
        <w:t xml:space="preserve">be different from </w:t>
      </w:r>
      <w:r w:rsidR="003E4FEC">
        <w:rPr>
          <w:rFonts w:hint="eastAsia"/>
          <w:lang w:val="en-US"/>
        </w:rPr>
        <w:t xml:space="preserve">LTE </w:t>
      </w:r>
      <w:r w:rsidR="003E449D">
        <w:rPr>
          <w:lang w:val="en-US"/>
        </w:rPr>
        <w:t xml:space="preserve">control </w:t>
      </w:r>
      <w:r w:rsidR="003E4FEC">
        <w:rPr>
          <w:rFonts w:hint="eastAsia"/>
          <w:lang w:val="en-US"/>
        </w:rPr>
        <w:t>channels</w:t>
      </w:r>
      <w:r>
        <w:rPr>
          <w:rFonts w:hint="eastAsia"/>
          <w:lang w:val="en-US"/>
        </w:rPr>
        <w:t xml:space="preserve">. </w:t>
      </w:r>
      <w:r w:rsidR="00887AF7">
        <w:rPr>
          <w:rFonts w:hint="eastAsia"/>
          <w:lang w:val="en-US"/>
        </w:rPr>
        <w:t xml:space="preserve">From the design principle of NR [2], it was proposed to </w:t>
      </w:r>
      <w:r w:rsidR="00127781">
        <w:rPr>
          <w:rFonts w:hint="eastAsia"/>
          <w:lang w:val="en-US"/>
        </w:rPr>
        <w:t>remove CRS transmission. Therefore, NR control channel</w:t>
      </w:r>
      <w:r w:rsidR="003E449D">
        <w:rPr>
          <w:lang w:val="en-US"/>
        </w:rPr>
        <w:t>s</w:t>
      </w:r>
      <w:r w:rsidR="00127781">
        <w:rPr>
          <w:rFonts w:hint="eastAsia"/>
          <w:lang w:val="en-US"/>
        </w:rPr>
        <w:t xml:space="preserve"> should </w:t>
      </w:r>
      <w:r w:rsidR="003E449D">
        <w:rPr>
          <w:lang w:val="en-US"/>
        </w:rPr>
        <w:t>use</w:t>
      </w:r>
      <w:r w:rsidR="00127781">
        <w:rPr>
          <w:rFonts w:hint="eastAsia"/>
          <w:lang w:val="en-US"/>
        </w:rPr>
        <w:t xml:space="preserve"> DMRS based transmission</w:t>
      </w:r>
      <w:r w:rsidR="000F58FB">
        <w:rPr>
          <w:rFonts w:hint="eastAsia"/>
          <w:lang w:val="en-US"/>
        </w:rPr>
        <w:t xml:space="preserve"> </w:t>
      </w:r>
      <w:r w:rsidR="003E449D">
        <w:rPr>
          <w:lang w:val="en-US"/>
        </w:rPr>
        <w:t xml:space="preserve">and </w:t>
      </w:r>
      <w:r w:rsidR="000F58FB">
        <w:rPr>
          <w:rFonts w:hint="eastAsia"/>
          <w:lang w:val="en-US"/>
        </w:rPr>
        <w:t>UE specific beamforming</w:t>
      </w:r>
      <w:r w:rsidR="008F471B">
        <w:rPr>
          <w:rFonts w:hint="eastAsia"/>
          <w:lang w:val="en-US"/>
        </w:rPr>
        <w:t xml:space="preserve"> (or even multi-user MIMO)</w:t>
      </w:r>
      <w:r w:rsidR="000F58FB">
        <w:rPr>
          <w:rFonts w:hint="eastAsia"/>
          <w:lang w:val="en-US"/>
        </w:rPr>
        <w:t xml:space="preserve"> should be supported</w:t>
      </w:r>
      <w:r w:rsidR="00127781">
        <w:rPr>
          <w:rFonts w:hint="eastAsia"/>
          <w:lang w:val="en-US"/>
        </w:rPr>
        <w:t xml:space="preserve">. </w:t>
      </w:r>
      <w:r w:rsidR="003E449D">
        <w:rPr>
          <w:lang w:val="en-US"/>
        </w:rPr>
        <w:t>C</w:t>
      </w:r>
      <w:r w:rsidR="00127781">
        <w:rPr>
          <w:rFonts w:hint="eastAsia"/>
          <w:lang w:val="en-US"/>
        </w:rPr>
        <w:t>onsidering various usag</w:t>
      </w:r>
      <w:r w:rsidR="000F58FB">
        <w:rPr>
          <w:rFonts w:hint="eastAsia"/>
          <w:lang w:val="en-US"/>
        </w:rPr>
        <w:t>e scenarios</w:t>
      </w:r>
      <w:r w:rsidR="00760413">
        <w:rPr>
          <w:rFonts w:hint="eastAsia"/>
          <w:lang w:val="en-US"/>
        </w:rPr>
        <w:t xml:space="preserve"> </w:t>
      </w:r>
      <w:r w:rsidR="00760413">
        <w:rPr>
          <w:rFonts w:hint="eastAsia"/>
          <w:lang w:val="en-US"/>
        </w:rPr>
        <w:t xml:space="preserve">(at least </w:t>
      </w:r>
      <w:proofErr w:type="spellStart"/>
      <w:r w:rsidR="00760413">
        <w:rPr>
          <w:rFonts w:hint="eastAsia"/>
          <w:lang w:val="en-US"/>
        </w:rPr>
        <w:t>mMTC</w:t>
      </w:r>
      <w:proofErr w:type="spellEnd"/>
      <w:r w:rsidR="00760413">
        <w:rPr>
          <w:rFonts w:hint="eastAsia"/>
          <w:lang w:val="en-US"/>
        </w:rPr>
        <w:t xml:space="preserve"> use case)</w:t>
      </w:r>
      <w:r w:rsidR="000F58FB">
        <w:rPr>
          <w:rFonts w:hint="eastAsia"/>
          <w:lang w:val="en-US"/>
        </w:rPr>
        <w:t xml:space="preserve">, it </w:t>
      </w:r>
      <w:r w:rsidR="003E449D">
        <w:rPr>
          <w:lang w:val="en-US"/>
        </w:rPr>
        <w:t>can</w:t>
      </w:r>
      <w:r w:rsidR="000F58FB">
        <w:rPr>
          <w:rFonts w:hint="eastAsia"/>
          <w:lang w:val="en-US"/>
        </w:rPr>
        <w:t xml:space="preserve"> be assumed that </w:t>
      </w:r>
      <w:r w:rsidR="003E449D">
        <w:rPr>
          <w:lang w:val="en-US"/>
        </w:rPr>
        <w:t xml:space="preserve">the </w:t>
      </w:r>
      <w:r w:rsidR="000F58FB">
        <w:rPr>
          <w:rFonts w:hint="eastAsia"/>
          <w:lang w:val="en-US"/>
        </w:rPr>
        <w:t xml:space="preserve">UE </w:t>
      </w:r>
      <w:r w:rsidR="003E449D">
        <w:rPr>
          <w:lang w:val="en-US"/>
        </w:rPr>
        <w:t xml:space="preserve">supported </w:t>
      </w:r>
      <w:r w:rsidR="000F58FB">
        <w:rPr>
          <w:rFonts w:hint="eastAsia"/>
          <w:lang w:val="en-US"/>
        </w:rPr>
        <w:t xml:space="preserve">bandwidth can be smaller than </w:t>
      </w:r>
      <w:r w:rsidR="003E449D">
        <w:rPr>
          <w:lang w:val="en-US"/>
        </w:rPr>
        <w:t xml:space="preserve">the </w:t>
      </w:r>
      <w:r w:rsidR="000F58FB">
        <w:rPr>
          <w:rFonts w:hint="eastAsia"/>
          <w:lang w:val="en-US"/>
        </w:rPr>
        <w:t xml:space="preserve">system bandwidth. </w:t>
      </w:r>
      <w:r w:rsidR="00760413">
        <w:rPr>
          <w:rFonts w:hint="eastAsia"/>
        </w:rPr>
        <w:t xml:space="preserve">Therefore, </w:t>
      </w:r>
      <w:proofErr w:type="spellStart"/>
      <w:r w:rsidR="00760413">
        <w:t>subband</w:t>
      </w:r>
      <w:proofErr w:type="spellEnd"/>
      <w:r w:rsidR="00760413">
        <w:t xml:space="preserve"> based control channel design </w:t>
      </w:r>
      <w:r w:rsidR="00760413">
        <w:rPr>
          <w:rFonts w:hint="eastAsia"/>
        </w:rPr>
        <w:t>can</w:t>
      </w:r>
      <w:r w:rsidR="00760413">
        <w:t xml:space="preserve"> be considered, in which the control channel is not mapped across the whole component carrier BW</w:t>
      </w:r>
      <w:r w:rsidR="000F58FB">
        <w:rPr>
          <w:rFonts w:hint="eastAsia"/>
          <w:lang w:val="en-US"/>
        </w:rPr>
        <w:t xml:space="preserve">. </w:t>
      </w:r>
      <w:r w:rsidR="003E449D">
        <w:rPr>
          <w:lang w:val="en-US"/>
        </w:rPr>
        <w:t>Further, in order to</w:t>
      </w:r>
      <w:r w:rsidR="000F58FB">
        <w:rPr>
          <w:rFonts w:hint="eastAsia"/>
          <w:lang w:val="en-US"/>
        </w:rPr>
        <w:t xml:space="preserve"> </w:t>
      </w:r>
      <w:r w:rsidR="005D3EFA">
        <w:rPr>
          <w:rFonts w:hint="eastAsia"/>
          <w:lang w:val="en-US"/>
        </w:rPr>
        <w:t>meet</w:t>
      </w:r>
      <w:r w:rsidR="003E449D">
        <w:rPr>
          <w:lang w:val="en-US"/>
        </w:rPr>
        <w:t xml:space="preserve"> potential</w:t>
      </w:r>
      <w:r w:rsidR="005D3EFA">
        <w:rPr>
          <w:rFonts w:hint="eastAsia"/>
          <w:lang w:val="en-US"/>
        </w:rPr>
        <w:t xml:space="preserve"> tight latency requirement</w:t>
      </w:r>
      <w:r w:rsidR="003E449D">
        <w:rPr>
          <w:lang w:val="en-US"/>
        </w:rPr>
        <w:t>s</w:t>
      </w:r>
      <w:r w:rsidR="000F58FB">
        <w:rPr>
          <w:rFonts w:hint="eastAsia"/>
          <w:lang w:val="en-US"/>
        </w:rPr>
        <w:t xml:space="preserve">, TDM between control </w:t>
      </w:r>
      <w:r w:rsidR="003E449D">
        <w:rPr>
          <w:lang w:val="en-US"/>
        </w:rPr>
        <w:t xml:space="preserve">channels </w:t>
      </w:r>
      <w:r w:rsidR="000F58FB">
        <w:rPr>
          <w:rFonts w:hint="eastAsia"/>
          <w:lang w:val="en-US"/>
        </w:rPr>
        <w:t>and data</w:t>
      </w:r>
      <w:r w:rsidR="005D3EFA">
        <w:rPr>
          <w:rFonts w:hint="eastAsia"/>
          <w:lang w:val="en-US"/>
        </w:rPr>
        <w:t xml:space="preserve"> </w:t>
      </w:r>
      <w:r w:rsidR="003E449D">
        <w:rPr>
          <w:lang w:val="en-US"/>
        </w:rPr>
        <w:t xml:space="preserve">channels </w:t>
      </w:r>
      <w:r w:rsidR="005D3EFA">
        <w:rPr>
          <w:rFonts w:hint="eastAsia"/>
          <w:lang w:val="en-US"/>
        </w:rPr>
        <w:t xml:space="preserve">should be considered in order to minimize the UE processing time. Multiple </w:t>
      </w:r>
      <w:r w:rsidR="003E449D">
        <w:rPr>
          <w:lang w:val="en-US"/>
        </w:rPr>
        <w:t xml:space="preserve">CCE </w:t>
      </w:r>
      <w:r w:rsidR="005D3EFA">
        <w:rPr>
          <w:rFonts w:hint="eastAsia"/>
          <w:lang w:val="en-US"/>
        </w:rPr>
        <w:t>aggregation level</w:t>
      </w:r>
      <w:r w:rsidR="003E449D">
        <w:rPr>
          <w:lang w:val="en-US"/>
        </w:rPr>
        <w:t>s</w:t>
      </w:r>
      <w:r w:rsidR="005D3EFA">
        <w:rPr>
          <w:rFonts w:hint="eastAsia"/>
          <w:lang w:val="en-US"/>
        </w:rPr>
        <w:t xml:space="preserve"> and </w:t>
      </w:r>
      <w:r w:rsidR="003E449D">
        <w:rPr>
          <w:lang w:val="en-US"/>
        </w:rPr>
        <w:t xml:space="preserve">a </w:t>
      </w:r>
      <w:r w:rsidR="005D3EFA">
        <w:rPr>
          <w:rFonts w:hint="eastAsia"/>
          <w:lang w:val="en-US"/>
        </w:rPr>
        <w:t xml:space="preserve">search space </w:t>
      </w:r>
      <w:proofErr w:type="gramStart"/>
      <w:r w:rsidR="005D3EFA">
        <w:rPr>
          <w:rFonts w:hint="eastAsia"/>
          <w:lang w:val="en-US"/>
        </w:rPr>
        <w:t>has</w:t>
      </w:r>
      <w:proofErr w:type="gramEnd"/>
      <w:r w:rsidR="005D3EFA">
        <w:rPr>
          <w:rFonts w:hint="eastAsia"/>
          <w:lang w:val="en-US"/>
        </w:rPr>
        <w:t xml:space="preserve"> to </w:t>
      </w:r>
      <w:r w:rsidR="003E449D">
        <w:rPr>
          <w:lang w:val="en-US"/>
        </w:rPr>
        <w:t xml:space="preserve">also </w:t>
      </w:r>
      <w:r w:rsidR="005D3EFA">
        <w:rPr>
          <w:rFonts w:hint="eastAsia"/>
          <w:lang w:val="en-US"/>
        </w:rPr>
        <w:t xml:space="preserve">be considered for NR but the details can be </w:t>
      </w:r>
      <w:r w:rsidR="008F471B">
        <w:rPr>
          <w:rFonts w:hint="eastAsia"/>
          <w:lang w:val="en-US"/>
        </w:rPr>
        <w:t>FFS</w:t>
      </w:r>
      <w:r w:rsidR="005D3EFA">
        <w:rPr>
          <w:rFonts w:hint="eastAsia"/>
          <w:lang w:val="en-US"/>
        </w:rPr>
        <w:t xml:space="preserve"> according to the NR frame structure design.</w:t>
      </w:r>
      <w:r w:rsidR="00412B71">
        <w:rPr>
          <w:rFonts w:hint="eastAsia"/>
          <w:lang w:val="en-US"/>
        </w:rPr>
        <w:t xml:space="preserve"> </w:t>
      </w:r>
      <w:r w:rsidR="00842DE2">
        <w:rPr>
          <w:rFonts w:hint="eastAsia"/>
          <w:lang w:val="en-US"/>
        </w:rPr>
        <w:t>Table 1 summar</w:t>
      </w:r>
      <w:r w:rsidR="003E449D">
        <w:rPr>
          <w:lang w:val="en-US"/>
        </w:rPr>
        <w:t>izes</w:t>
      </w:r>
      <w:r w:rsidR="00842DE2">
        <w:rPr>
          <w:rFonts w:hint="eastAsia"/>
          <w:lang w:val="en-US"/>
        </w:rPr>
        <w:t xml:space="preserve"> the characteristics of downlink control channels for LTE and NR.</w:t>
      </w:r>
    </w:p>
    <w:p w14:paraId="2BF61B52" w14:textId="72C01B5D" w:rsidR="00842DE2" w:rsidRPr="00483B57" w:rsidRDefault="00483B57" w:rsidP="00483B57">
      <w:pPr>
        <w:jc w:val="center"/>
        <w:rPr>
          <w:rFonts w:eastAsia="맑은 고딕"/>
          <w:lang w:eastAsia="ko-KR"/>
        </w:rPr>
      </w:pPr>
      <w:r>
        <w:rPr>
          <w:rFonts w:eastAsia="맑은 고딕"/>
          <w:lang w:eastAsia="ko-KR"/>
        </w:rPr>
        <w:t>T</w:t>
      </w:r>
      <w:r>
        <w:rPr>
          <w:rFonts w:eastAsia="맑은 고딕" w:hint="eastAsia"/>
          <w:lang w:eastAsia="ko-KR"/>
        </w:rPr>
        <w:t>able 1: Summary of downlink control channels</w:t>
      </w:r>
    </w:p>
    <w:tbl>
      <w:tblPr>
        <w:tblStyle w:val="aff"/>
        <w:tblW w:w="0" w:type="auto"/>
        <w:jc w:val="center"/>
        <w:tblInd w:w="392" w:type="dxa"/>
        <w:tblLook w:val="04A0" w:firstRow="1" w:lastRow="0" w:firstColumn="1" w:lastColumn="0" w:noHBand="0" w:noVBand="1"/>
      </w:tblPr>
      <w:tblGrid>
        <w:gridCol w:w="2126"/>
        <w:gridCol w:w="2437"/>
        <w:gridCol w:w="2438"/>
        <w:gridCol w:w="2438"/>
      </w:tblGrid>
      <w:tr w:rsidR="00842DE2" w14:paraId="0D4C897C" w14:textId="77777777" w:rsidTr="00ED65C8">
        <w:trPr>
          <w:trHeight w:val="358"/>
          <w:jc w:val="center"/>
        </w:trPr>
        <w:tc>
          <w:tcPr>
            <w:tcW w:w="2126" w:type="dxa"/>
            <w:shd w:val="clear" w:color="auto" w:fill="BFBFBF" w:themeFill="background1" w:themeFillShade="BF"/>
            <w:vAlign w:val="center"/>
          </w:tcPr>
          <w:p w14:paraId="4C92EBCB" w14:textId="042FA484" w:rsidR="00842DE2" w:rsidRDefault="00842DE2" w:rsidP="00ED65C8">
            <w:pPr>
              <w:spacing w:after="0"/>
              <w:jc w:val="center"/>
              <w:rPr>
                <w:rFonts w:eastAsia="맑은 고딕"/>
                <w:lang w:eastAsia="ko-KR"/>
              </w:rPr>
            </w:pPr>
          </w:p>
        </w:tc>
        <w:tc>
          <w:tcPr>
            <w:tcW w:w="2437" w:type="dxa"/>
            <w:shd w:val="clear" w:color="auto" w:fill="BFBFBF" w:themeFill="background1" w:themeFillShade="BF"/>
            <w:vAlign w:val="center"/>
          </w:tcPr>
          <w:p w14:paraId="3B6CB8E4" w14:textId="50D0B9B5" w:rsidR="00842DE2" w:rsidRDefault="00842DE2" w:rsidP="00ED65C8">
            <w:pPr>
              <w:spacing w:after="0"/>
              <w:jc w:val="center"/>
              <w:rPr>
                <w:rFonts w:eastAsia="맑은 고딕"/>
                <w:lang w:eastAsia="ko-KR"/>
              </w:rPr>
            </w:pPr>
            <w:r>
              <w:rPr>
                <w:rFonts w:eastAsia="맑은 고딕" w:hint="eastAsia"/>
                <w:lang w:eastAsia="ko-KR"/>
              </w:rPr>
              <w:t>LTE PDCCH</w:t>
            </w:r>
          </w:p>
        </w:tc>
        <w:tc>
          <w:tcPr>
            <w:tcW w:w="2438" w:type="dxa"/>
            <w:shd w:val="clear" w:color="auto" w:fill="BFBFBF" w:themeFill="background1" w:themeFillShade="BF"/>
            <w:vAlign w:val="center"/>
          </w:tcPr>
          <w:p w14:paraId="54FDDD1E" w14:textId="72712AD8" w:rsidR="00842DE2" w:rsidRDefault="00842DE2" w:rsidP="00ED65C8">
            <w:pPr>
              <w:spacing w:after="0"/>
              <w:jc w:val="center"/>
              <w:rPr>
                <w:rFonts w:eastAsia="맑은 고딕"/>
                <w:lang w:eastAsia="ko-KR"/>
              </w:rPr>
            </w:pPr>
            <w:r>
              <w:rPr>
                <w:rFonts w:eastAsia="맑은 고딕" w:hint="eastAsia"/>
                <w:lang w:eastAsia="ko-KR"/>
              </w:rPr>
              <w:t>LTE E-PDCCH</w:t>
            </w:r>
          </w:p>
        </w:tc>
        <w:tc>
          <w:tcPr>
            <w:tcW w:w="2438" w:type="dxa"/>
            <w:shd w:val="clear" w:color="auto" w:fill="BFBFBF" w:themeFill="background1" w:themeFillShade="BF"/>
            <w:vAlign w:val="center"/>
          </w:tcPr>
          <w:p w14:paraId="2A189D05" w14:textId="4EF9D80B" w:rsidR="00842DE2" w:rsidRDefault="00842DE2" w:rsidP="00ED65C8">
            <w:pPr>
              <w:spacing w:after="0"/>
              <w:jc w:val="center"/>
              <w:rPr>
                <w:rFonts w:eastAsia="맑은 고딕"/>
                <w:lang w:eastAsia="ko-KR"/>
              </w:rPr>
            </w:pPr>
            <w:r>
              <w:rPr>
                <w:rFonts w:eastAsia="맑은 고딕" w:hint="eastAsia"/>
                <w:lang w:eastAsia="ko-KR"/>
              </w:rPr>
              <w:t>New Radio</w:t>
            </w:r>
          </w:p>
        </w:tc>
      </w:tr>
      <w:tr w:rsidR="00842DE2" w14:paraId="24BA19F9" w14:textId="77777777" w:rsidTr="00ED65C8">
        <w:trPr>
          <w:trHeight w:val="358"/>
          <w:jc w:val="center"/>
        </w:trPr>
        <w:tc>
          <w:tcPr>
            <w:tcW w:w="2126" w:type="dxa"/>
            <w:vAlign w:val="center"/>
          </w:tcPr>
          <w:p w14:paraId="4C430428" w14:textId="319F5DA0" w:rsidR="00842DE2" w:rsidRDefault="00842DE2" w:rsidP="00ED65C8">
            <w:pPr>
              <w:spacing w:after="0"/>
              <w:jc w:val="center"/>
              <w:rPr>
                <w:rFonts w:eastAsia="맑은 고딕"/>
                <w:lang w:eastAsia="ko-KR"/>
              </w:rPr>
            </w:pPr>
            <w:r>
              <w:rPr>
                <w:rFonts w:eastAsia="맑은 고딕" w:hint="eastAsia"/>
                <w:lang w:eastAsia="ko-KR"/>
              </w:rPr>
              <w:t>channel estimation</w:t>
            </w:r>
          </w:p>
        </w:tc>
        <w:tc>
          <w:tcPr>
            <w:tcW w:w="2437" w:type="dxa"/>
            <w:vAlign w:val="center"/>
          </w:tcPr>
          <w:p w14:paraId="42034F84" w14:textId="729BAEDD" w:rsidR="00842DE2" w:rsidRDefault="00842DE2" w:rsidP="00ED65C8">
            <w:pPr>
              <w:spacing w:after="0"/>
              <w:jc w:val="center"/>
              <w:rPr>
                <w:rFonts w:eastAsia="맑은 고딕"/>
                <w:lang w:eastAsia="ko-KR"/>
              </w:rPr>
            </w:pPr>
            <w:r>
              <w:rPr>
                <w:rFonts w:eastAsia="맑은 고딕" w:hint="eastAsia"/>
                <w:lang w:eastAsia="ko-KR"/>
              </w:rPr>
              <w:t>CRS based</w:t>
            </w:r>
          </w:p>
        </w:tc>
        <w:tc>
          <w:tcPr>
            <w:tcW w:w="2438" w:type="dxa"/>
            <w:vAlign w:val="center"/>
          </w:tcPr>
          <w:p w14:paraId="140E64C1" w14:textId="59904128" w:rsidR="00842DE2" w:rsidRDefault="00842DE2" w:rsidP="00ED65C8">
            <w:pPr>
              <w:spacing w:after="0"/>
              <w:jc w:val="center"/>
              <w:rPr>
                <w:rFonts w:eastAsia="맑은 고딕"/>
                <w:lang w:eastAsia="ko-KR"/>
              </w:rPr>
            </w:pPr>
            <w:r>
              <w:rPr>
                <w:rFonts w:eastAsia="맑은 고딕" w:hint="eastAsia"/>
                <w:lang w:eastAsia="ko-KR"/>
              </w:rPr>
              <w:t>DMRS based</w:t>
            </w:r>
          </w:p>
        </w:tc>
        <w:tc>
          <w:tcPr>
            <w:tcW w:w="2438" w:type="dxa"/>
            <w:vAlign w:val="center"/>
          </w:tcPr>
          <w:p w14:paraId="073C05E0" w14:textId="0E207287" w:rsidR="00842DE2" w:rsidRDefault="00842DE2" w:rsidP="00ED65C8">
            <w:pPr>
              <w:spacing w:after="0"/>
              <w:jc w:val="center"/>
              <w:rPr>
                <w:rFonts w:eastAsia="맑은 고딕"/>
                <w:lang w:eastAsia="ko-KR"/>
              </w:rPr>
            </w:pPr>
            <w:r>
              <w:rPr>
                <w:rFonts w:eastAsia="맑은 고딕" w:hint="eastAsia"/>
                <w:lang w:eastAsia="ko-KR"/>
              </w:rPr>
              <w:t>DMRS based</w:t>
            </w:r>
          </w:p>
        </w:tc>
      </w:tr>
      <w:tr w:rsidR="00842DE2" w14:paraId="47D2A7AE" w14:textId="77777777" w:rsidTr="00ED65C8">
        <w:trPr>
          <w:trHeight w:val="358"/>
          <w:jc w:val="center"/>
        </w:trPr>
        <w:tc>
          <w:tcPr>
            <w:tcW w:w="2126" w:type="dxa"/>
            <w:vAlign w:val="center"/>
          </w:tcPr>
          <w:p w14:paraId="128336C2" w14:textId="6EFE294A" w:rsidR="00842DE2" w:rsidRDefault="00842DE2" w:rsidP="00ED65C8">
            <w:pPr>
              <w:spacing w:after="0"/>
              <w:jc w:val="center"/>
              <w:rPr>
                <w:rFonts w:eastAsia="맑은 고딕"/>
                <w:lang w:eastAsia="ko-KR"/>
              </w:rPr>
            </w:pPr>
            <w:r>
              <w:rPr>
                <w:rFonts w:eastAsia="맑은 고딕" w:hint="eastAsia"/>
                <w:lang w:eastAsia="ko-KR"/>
              </w:rPr>
              <w:t>multiplexing with data</w:t>
            </w:r>
          </w:p>
        </w:tc>
        <w:tc>
          <w:tcPr>
            <w:tcW w:w="2437" w:type="dxa"/>
            <w:vAlign w:val="center"/>
          </w:tcPr>
          <w:p w14:paraId="4ED86706" w14:textId="4271B5C5" w:rsidR="00842DE2" w:rsidRDefault="00842DE2" w:rsidP="00ED65C8">
            <w:pPr>
              <w:spacing w:after="0"/>
              <w:jc w:val="center"/>
              <w:rPr>
                <w:rFonts w:eastAsia="맑은 고딕"/>
                <w:lang w:eastAsia="ko-KR"/>
              </w:rPr>
            </w:pPr>
            <w:r>
              <w:rPr>
                <w:rFonts w:eastAsia="맑은 고딕" w:hint="eastAsia"/>
                <w:lang w:eastAsia="ko-KR"/>
              </w:rPr>
              <w:t>TDM</w:t>
            </w:r>
          </w:p>
        </w:tc>
        <w:tc>
          <w:tcPr>
            <w:tcW w:w="2438" w:type="dxa"/>
            <w:vAlign w:val="center"/>
          </w:tcPr>
          <w:p w14:paraId="5EF53402" w14:textId="55A228A7" w:rsidR="00842DE2" w:rsidRDefault="00842DE2" w:rsidP="00ED65C8">
            <w:pPr>
              <w:spacing w:after="0"/>
              <w:jc w:val="center"/>
              <w:rPr>
                <w:rFonts w:eastAsia="맑은 고딕"/>
                <w:lang w:eastAsia="ko-KR"/>
              </w:rPr>
            </w:pPr>
            <w:r>
              <w:rPr>
                <w:rFonts w:eastAsia="맑은 고딕" w:hint="eastAsia"/>
                <w:lang w:eastAsia="ko-KR"/>
              </w:rPr>
              <w:t>FDM</w:t>
            </w:r>
          </w:p>
        </w:tc>
        <w:tc>
          <w:tcPr>
            <w:tcW w:w="2438" w:type="dxa"/>
            <w:vAlign w:val="center"/>
          </w:tcPr>
          <w:p w14:paraId="7FD920F7" w14:textId="40B4662E" w:rsidR="00842DE2" w:rsidRDefault="0021410A" w:rsidP="00ED65C8">
            <w:pPr>
              <w:spacing w:after="0"/>
              <w:jc w:val="center"/>
              <w:rPr>
                <w:rFonts w:eastAsia="맑은 고딕"/>
                <w:lang w:eastAsia="ko-KR"/>
              </w:rPr>
            </w:pPr>
            <w:r>
              <w:rPr>
                <w:rFonts w:eastAsia="맑은 고딕" w:hint="eastAsia"/>
                <w:lang w:eastAsia="ko-KR"/>
              </w:rPr>
              <w:t>TDM</w:t>
            </w:r>
            <w:r w:rsidR="00842DE2">
              <w:rPr>
                <w:rFonts w:eastAsia="맑은 고딕" w:hint="eastAsia"/>
                <w:lang w:eastAsia="ko-KR"/>
              </w:rPr>
              <w:t xml:space="preserve"> is preferred</w:t>
            </w:r>
          </w:p>
        </w:tc>
      </w:tr>
      <w:tr w:rsidR="00842DE2" w14:paraId="51CD25F5" w14:textId="77777777" w:rsidTr="00ED65C8">
        <w:trPr>
          <w:trHeight w:val="358"/>
          <w:jc w:val="center"/>
        </w:trPr>
        <w:tc>
          <w:tcPr>
            <w:tcW w:w="2126" w:type="dxa"/>
            <w:vAlign w:val="center"/>
          </w:tcPr>
          <w:p w14:paraId="7777931A" w14:textId="646A280E" w:rsidR="00842DE2" w:rsidRDefault="00842DE2" w:rsidP="00ED65C8">
            <w:pPr>
              <w:spacing w:after="0"/>
              <w:jc w:val="center"/>
              <w:rPr>
                <w:rFonts w:eastAsia="맑은 고딕"/>
                <w:lang w:eastAsia="ko-KR"/>
              </w:rPr>
            </w:pPr>
            <w:r>
              <w:rPr>
                <w:rFonts w:eastAsia="맑은 고딕" w:hint="eastAsia"/>
                <w:lang w:eastAsia="ko-KR"/>
              </w:rPr>
              <w:t>frequency diversity</w:t>
            </w:r>
          </w:p>
        </w:tc>
        <w:tc>
          <w:tcPr>
            <w:tcW w:w="2437" w:type="dxa"/>
            <w:vAlign w:val="center"/>
          </w:tcPr>
          <w:p w14:paraId="415344EE" w14:textId="435B9C2A" w:rsidR="00842DE2" w:rsidRDefault="00842DE2" w:rsidP="00ED65C8">
            <w:pPr>
              <w:spacing w:after="0"/>
              <w:jc w:val="center"/>
              <w:rPr>
                <w:rFonts w:eastAsia="맑은 고딕"/>
                <w:lang w:eastAsia="ko-KR"/>
              </w:rPr>
            </w:pPr>
            <w:r>
              <w:rPr>
                <w:rFonts w:eastAsia="맑은 고딕" w:hint="eastAsia"/>
                <w:lang w:eastAsia="ko-KR"/>
              </w:rPr>
              <w:t>over the whole band</w:t>
            </w:r>
          </w:p>
        </w:tc>
        <w:tc>
          <w:tcPr>
            <w:tcW w:w="2438" w:type="dxa"/>
            <w:vAlign w:val="center"/>
          </w:tcPr>
          <w:p w14:paraId="32883B4C" w14:textId="257513CB" w:rsidR="00842DE2" w:rsidRDefault="00842DE2" w:rsidP="00ED65C8">
            <w:pPr>
              <w:spacing w:after="0"/>
              <w:jc w:val="center"/>
              <w:rPr>
                <w:rFonts w:eastAsia="맑은 고딕"/>
                <w:lang w:eastAsia="ko-KR"/>
              </w:rPr>
            </w:pPr>
            <w:r>
              <w:rPr>
                <w:rFonts w:eastAsia="맑은 고딕" w:hint="eastAsia"/>
                <w:lang w:eastAsia="ko-KR"/>
              </w:rPr>
              <w:t>one of multiple PRBs</w:t>
            </w:r>
          </w:p>
        </w:tc>
        <w:tc>
          <w:tcPr>
            <w:tcW w:w="2438" w:type="dxa"/>
            <w:vAlign w:val="center"/>
          </w:tcPr>
          <w:p w14:paraId="2F57AE79" w14:textId="371CA607" w:rsidR="00842DE2" w:rsidRPr="00842DE2" w:rsidRDefault="00842DE2" w:rsidP="00ED65C8">
            <w:pPr>
              <w:spacing w:after="0"/>
              <w:jc w:val="center"/>
              <w:rPr>
                <w:rFonts w:eastAsia="맑은 고딕"/>
                <w:lang w:eastAsia="ko-KR"/>
              </w:rPr>
            </w:pPr>
            <w:r>
              <w:rPr>
                <w:rFonts w:eastAsia="맑은 고딕" w:hint="eastAsia"/>
                <w:lang w:eastAsia="ko-KR"/>
              </w:rPr>
              <w:t>limited BW</w:t>
            </w:r>
          </w:p>
        </w:tc>
      </w:tr>
      <w:tr w:rsidR="00842DE2" w14:paraId="3E6F93A6" w14:textId="77777777" w:rsidTr="00ED65C8">
        <w:trPr>
          <w:trHeight w:val="358"/>
          <w:jc w:val="center"/>
        </w:trPr>
        <w:tc>
          <w:tcPr>
            <w:tcW w:w="2126" w:type="dxa"/>
            <w:vAlign w:val="center"/>
          </w:tcPr>
          <w:p w14:paraId="46360537" w14:textId="37C1B861" w:rsidR="00842DE2" w:rsidRDefault="00842DE2" w:rsidP="00ED65C8">
            <w:pPr>
              <w:spacing w:after="0"/>
              <w:jc w:val="center"/>
              <w:rPr>
                <w:rFonts w:eastAsia="맑은 고딕"/>
                <w:lang w:eastAsia="ko-KR"/>
              </w:rPr>
            </w:pPr>
            <w:r>
              <w:rPr>
                <w:rFonts w:eastAsia="맑은 고딕" w:hint="eastAsia"/>
                <w:lang w:eastAsia="ko-KR"/>
              </w:rPr>
              <w:t>link adaptation</w:t>
            </w:r>
          </w:p>
        </w:tc>
        <w:tc>
          <w:tcPr>
            <w:tcW w:w="2437" w:type="dxa"/>
            <w:vAlign w:val="center"/>
          </w:tcPr>
          <w:p w14:paraId="2172E753" w14:textId="28B12533" w:rsidR="00842DE2" w:rsidRDefault="00842DE2" w:rsidP="00ED65C8">
            <w:pPr>
              <w:spacing w:after="0"/>
              <w:jc w:val="center"/>
              <w:rPr>
                <w:rFonts w:eastAsia="맑은 고딕"/>
                <w:lang w:eastAsia="ko-KR"/>
              </w:rPr>
            </w:pPr>
            <w:r>
              <w:rPr>
                <w:rFonts w:eastAsia="맑은 고딕" w:hint="eastAsia"/>
                <w:lang w:eastAsia="ko-KR"/>
              </w:rPr>
              <w:t>multiple aggregation level</w:t>
            </w:r>
          </w:p>
        </w:tc>
        <w:tc>
          <w:tcPr>
            <w:tcW w:w="2438" w:type="dxa"/>
            <w:vAlign w:val="center"/>
          </w:tcPr>
          <w:p w14:paraId="5021148C" w14:textId="2E9DFCB1" w:rsidR="00842DE2" w:rsidRPr="00842DE2" w:rsidRDefault="00842DE2" w:rsidP="00ED65C8">
            <w:pPr>
              <w:spacing w:after="0"/>
              <w:jc w:val="center"/>
            </w:pPr>
            <w:r>
              <w:rPr>
                <w:rFonts w:eastAsia="맑은 고딕" w:hint="eastAsia"/>
                <w:lang w:eastAsia="ko-KR"/>
              </w:rPr>
              <w:t>multiple aggregation level</w:t>
            </w:r>
          </w:p>
        </w:tc>
        <w:tc>
          <w:tcPr>
            <w:tcW w:w="2438" w:type="dxa"/>
            <w:vAlign w:val="center"/>
          </w:tcPr>
          <w:p w14:paraId="201E1DF2" w14:textId="46747795" w:rsidR="00842DE2" w:rsidRDefault="00ED65C8" w:rsidP="00ED65C8">
            <w:pPr>
              <w:spacing w:after="0"/>
              <w:jc w:val="center"/>
              <w:rPr>
                <w:rFonts w:eastAsia="맑은 고딕"/>
                <w:lang w:eastAsia="ko-KR"/>
              </w:rPr>
            </w:pPr>
            <w:r>
              <w:rPr>
                <w:rFonts w:eastAsia="맑은 고딕" w:hint="eastAsia"/>
                <w:lang w:eastAsia="ko-KR"/>
              </w:rPr>
              <w:t>to be supported</w:t>
            </w:r>
          </w:p>
        </w:tc>
      </w:tr>
      <w:tr w:rsidR="00842DE2" w14:paraId="63806C89" w14:textId="77777777" w:rsidTr="00ED65C8">
        <w:trPr>
          <w:trHeight w:val="358"/>
          <w:jc w:val="center"/>
        </w:trPr>
        <w:tc>
          <w:tcPr>
            <w:tcW w:w="2126" w:type="dxa"/>
            <w:vAlign w:val="center"/>
          </w:tcPr>
          <w:p w14:paraId="59800CC3" w14:textId="19D4125C" w:rsidR="00842DE2" w:rsidRDefault="00842DE2" w:rsidP="00ED65C8">
            <w:pPr>
              <w:spacing w:after="0"/>
              <w:jc w:val="center"/>
              <w:rPr>
                <w:rFonts w:eastAsia="맑은 고딕"/>
                <w:lang w:eastAsia="ko-KR"/>
              </w:rPr>
            </w:pPr>
            <w:r>
              <w:rPr>
                <w:rFonts w:hint="eastAsia"/>
              </w:rPr>
              <w:t>search space</w:t>
            </w:r>
          </w:p>
        </w:tc>
        <w:tc>
          <w:tcPr>
            <w:tcW w:w="2437" w:type="dxa"/>
            <w:vAlign w:val="center"/>
          </w:tcPr>
          <w:p w14:paraId="20767D4B" w14:textId="28253939" w:rsidR="00842DE2" w:rsidRDefault="003E5AD3" w:rsidP="00ED65C8">
            <w:pPr>
              <w:spacing w:after="0"/>
              <w:jc w:val="center"/>
              <w:rPr>
                <w:rFonts w:eastAsia="맑은 고딕"/>
                <w:lang w:eastAsia="ko-KR"/>
              </w:rPr>
            </w:pPr>
            <w:r>
              <w:rPr>
                <w:rFonts w:eastAsia="맑은 고딕" w:hint="eastAsia"/>
                <w:lang w:eastAsia="ko-KR"/>
              </w:rPr>
              <w:t>supported</w:t>
            </w:r>
          </w:p>
        </w:tc>
        <w:tc>
          <w:tcPr>
            <w:tcW w:w="2438" w:type="dxa"/>
            <w:vAlign w:val="center"/>
          </w:tcPr>
          <w:p w14:paraId="7CB161A9" w14:textId="6848D3C5" w:rsidR="00842DE2" w:rsidRDefault="003E5AD3" w:rsidP="00ED65C8">
            <w:pPr>
              <w:spacing w:after="0"/>
              <w:jc w:val="center"/>
              <w:rPr>
                <w:rFonts w:eastAsia="맑은 고딕"/>
                <w:lang w:eastAsia="ko-KR"/>
              </w:rPr>
            </w:pPr>
            <w:r>
              <w:rPr>
                <w:rFonts w:eastAsia="맑은 고딕" w:hint="eastAsia"/>
                <w:lang w:eastAsia="ko-KR"/>
              </w:rPr>
              <w:t>supported</w:t>
            </w:r>
          </w:p>
        </w:tc>
        <w:tc>
          <w:tcPr>
            <w:tcW w:w="2438" w:type="dxa"/>
            <w:vAlign w:val="center"/>
          </w:tcPr>
          <w:p w14:paraId="3BFC922C" w14:textId="054CE1CE" w:rsidR="00842DE2" w:rsidRDefault="00ED65C8" w:rsidP="00ED65C8">
            <w:pPr>
              <w:spacing w:after="0"/>
              <w:jc w:val="center"/>
              <w:rPr>
                <w:rFonts w:eastAsia="맑은 고딕"/>
                <w:lang w:eastAsia="ko-KR"/>
              </w:rPr>
            </w:pPr>
            <w:r>
              <w:rPr>
                <w:rFonts w:eastAsia="맑은 고딕" w:hint="eastAsia"/>
                <w:lang w:eastAsia="ko-KR"/>
              </w:rPr>
              <w:t>to be supported</w:t>
            </w:r>
          </w:p>
        </w:tc>
      </w:tr>
    </w:tbl>
    <w:p w14:paraId="70A67217" w14:textId="6215EAAF" w:rsidR="00391A21" w:rsidRPr="00127781" w:rsidRDefault="00391A21" w:rsidP="00127781">
      <w:pPr>
        <w:pStyle w:val="maintext"/>
        <w:ind w:firstLineChars="0" w:firstLine="0"/>
        <w:rPr>
          <w:b/>
          <w:i/>
          <w:lang w:val="en-US"/>
        </w:rPr>
      </w:pPr>
      <w:r w:rsidRPr="00127781">
        <w:rPr>
          <w:b/>
          <w:i/>
          <w:lang w:val="en-US"/>
        </w:rPr>
        <w:lastRenderedPageBreak/>
        <w:t>Proposal 1:</w:t>
      </w:r>
      <w:r w:rsidR="00127781" w:rsidRPr="00127781">
        <w:rPr>
          <w:b/>
          <w:i/>
          <w:lang w:val="en-US"/>
        </w:rPr>
        <w:t xml:space="preserve"> For design of NR </w:t>
      </w:r>
      <w:r w:rsidR="00127781" w:rsidRPr="00127781">
        <w:rPr>
          <w:rFonts w:hint="eastAsia"/>
          <w:b/>
          <w:i/>
          <w:lang w:val="en-US"/>
        </w:rPr>
        <w:t xml:space="preserve">downlink </w:t>
      </w:r>
      <w:r w:rsidR="00127781" w:rsidRPr="00127781">
        <w:rPr>
          <w:b/>
          <w:i/>
          <w:lang w:val="en-US"/>
        </w:rPr>
        <w:t>control channel</w:t>
      </w:r>
      <w:r w:rsidR="00152C80">
        <w:rPr>
          <w:b/>
          <w:i/>
          <w:lang w:val="en-US"/>
        </w:rPr>
        <w:t>s</w:t>
      </w:r>
      <w:r w:rsidR="00127781">
        <w:rPr>
          <w:rFonts w:hint="eastAsia"/>
          <w:b/>
          <w:i/>
          <w:lang w:val="en-US"/>
        </w:rPr>
        <w:t xml:space="preserve">, </w:t>
      </w:r>
      <w:r w:rsidR="00152C80">
        <w:rPr>
          <w:b/>
          <w:i/>
          <w:lang w:val="en-US"/>
        </w:rPr>
        <w:t xml:space="preserve">consider the </w:t>
      </w:r>
      <w:r w:rsidR="00127781">
        <w:rPr>
          <w:rFonts w:hint="eastAsia"/>
          <w:b/>
          <w:i/>
          <w:lang w:val="en-US"/>
        </w:rPr>
        <w:t>following aspects</w:t>
      </w:r>
    </w:p>
    <w:p w14:paraId="691C6528" w14:textId="0F86ED9C" w:rsidR="00127781" w:rsidRPr="00127781" w:rsidRDefault="00127781" w:rsidP="00127781">
      <w:pPr>
        <w:pStyle w:val="maintext"/>
        <w:numPr>
          <w:ilvl w:val="0"/>
          <w:numId w:val="21"/>
        </w:numPr>
        <w:ind w:firstLineChars="0"/>
        <w:rPr>
          <w:b/>
          <w:i/>
          <w:lang w:val="en-US"/>
        </w:rPr>
      </w:pPr>
      <w:r w:rsidRPr="00127781">
        <w:rPr>
          <w:rFonts w:hint="eastAsia"/>
          <w:b/>
          <w:i/>
          <w:lang w:val="en-US"/>
        </w:rPr>
        <w:t>DMRS based transmission is baseline</w:t>
      </w:r>
      <w:r w:rsidR="00152C80">
        <w:rPr>
          <w:b/>
          <w:i/>
          <w:lang w:val="en-US"/>
        </w:rPr>
        <w:t xml:space="preserve"> and</w:t>
      </w:r>
      <w:r w:rsidRPr="00127781">
        <w:rPr>
          <w:rFonts w:hint="eastAsia"/>
          <w:b/>
          <w:i/>
          <w:lang w:val="en-US"/>
        </w:rPr>
        <w:t>. UE specific beamforming is supported</w:t>
      </w:r>
    </w:p>
    <w:p w14:paraId="691D6B6E" w14:textId="4D569995" w:rsidR="00127781" w:rsidRDefault="00152C80" w:rsidP="00127781">
      <w:pPr>
        <w:pStyle w:val="maintext"/>
        <w:numPr>
          <w:ilvl w:val="0"/>
          <w:numId w:val="21"/>
        </w:numPr>
        <w:ind w:firstLineChars="0"/>
        <w:rPr>
          <w:b/>
          <w:i/>
          <w:lang w:val="en-US"/>
        </w:rPr>
      </w:pPr>
      <w:r>
        <w:rPr>
          <w:b/>
          <w:i/>
          <w:lang w:val="en-US"/>
        </w:rPr>
        <w:t>T</w:t>
      </w:r>
      <w:r w:rsidR="00127781" w:rsidRPr="00127781">
        <w:rPr>
          <w:b/>
          <w:i/>
          <w:lang w:val="en-US"/>
        </w:rPr>
        <w:t>ransmission</w:t>
      </w:r>
      <w:r w:rsidR="00127781" w:rsidRPr="00127781">
        <w:rPr>
          <w:rFonts w:hint="eastAsia"/>
          <w:b/>
          <w:i/>
          <w:lang w:val="en-US"/>
        </w:rPr>
        <w:t xml:space="preserve"> </w:t>
      </w:r>
      <w:r>
        <w:rPr>
          <w:b/>
          <w:i/>
          <w:lang w:val="en-US"/>
        </w:rPr>
        <w:t xml:space="preserve">is not </w:t>
      </w:r>
      <w:r w:rsidR="00127781" w:rsidRPr="00127781">
        <w:rPr>
          <w:rFonts w:hint="eastAsia"/>
          <w:b/>
          <w:i/>
          <w:lang w:val="en-US"/>
        </w:rPr>
        <w:t>over the whole</w:t>
      </w:r>
      <w:r>
        <w:rPr>
          <w:b/>
          <w:i/>
          <w:lang w:val="en-US"/>
        </w:rPr>
        <w:t xml:space="preserve"> system</w:t>
      </w:r>
      <w:r w:rsidR="00127781" w:rsidRPr="00127781">
        <w:rPr>
          <w:rFonts w:hint="eastAsia"/>
          <w:b/>
          <w:i/>
          <w:lang w:val="en-US"/>
        </w:rPr>
        <w:t xml:space="preserve"> band</w:t>
      </w:r>
      <w:r>
        <w:rPr>
          <w:b/>
          <w:i/>
          <w:lang w:val="en-US"/>
        </w:rPr>
        <w:t>width</w:t>
      </w:r>
      <w:r w:rsidR="00127781" w:rsidRPr="00127781">
        <w:rPr>
          <w:rFonts w:hint="eastAsia"/>
          <w:b/>
          <w:i/>
          <w:lang w:val="en-US"/>
        </w:rPr>
        <w:t xml:space="preserve"> </w:t>
      </w:r>
    </w:p>
    <w:p w14:paraId="5913B610" w14:textId="7C457BAB" w:rsidR="00127781" w:rsidRDefault="00127781" w:rsidP="00127781">
      <w:pPr>
        <w:pStyle w:val="maintext"/>
        <w:numPr>
          <w:ilvl w:val="0"/>
          <w:numId w:val="21"/>
        </w:numPr>
        <w:ind w:firstLineChars="0"/>
        <w:rPr>
          <w:b/>
          <w:i/>
          <w:lang w:val="en-US"/>
        </w:rPr>
      </w:pPr>
      <w:r>
        <w:rPr>
          <w:rFonts w:hint="eastAsia"/>
          <w:b/>
          <w:i/>
          <w:lang w:val="en-US"/>
        </w:rPr>
        <w:t xml:space="preserve">TDM between control and data channels is beneficial from the perspective of UE </w:t>
      </w:r>
      <w:r>
        <w:rPr>
          <w:b/>
          <w:i/>
          <w:lang w:val="en-US"/>
        </w:rPr>
        <w:t>processing</w:t>
      </w:r>
      <w:r>
        <w:rPr>
          <w:rFonts w:hint="eastAsia"/>
          <w:b/>
          <w:i/>
          <w:lang w:val="en-US"/>
        </w:rPr>
        <w:t xml:space="preserve"> time</w:t>
      </w:r>
    </w:p>
    <w:p w14:paraId="3FA57B31" w14:textId="13521123" w:rsidR="00760413" w:rsidRDefault="00760413" w:rsidP="00760413">
      <w:pPr>
        <w:pStyle w:val="maintext"/>
        <w:numPr>
          <w:ilvl w:val="0"/>
          <w:numId w:val="21"/>
        </w:numPr>
        <w:ind w:firstLineChars="0"/>
        <w:rPr>
          <w:rStyle w:val="aff5"/>
          <w:i/>
          <w:lang w:val="en-US"/>
        </w:rPr>
      </w:pPr>
      <w:r>
        <w:rPr>
          <w:rStyle w:val="aff5"/>
          <w:i/>
          <w:lang w:val="en-US"/>
        </w:rPr>
        <w:t>L</w:t>
      </w:r>
      <w:r>
        <w:rPr>
          <w:rStyle w:val="aff5"/>
          <w:rFonts w:hint="eastAsia"/>
          <w:i/>
          <w:lang w:val="en-US"/>
        </w:rPr>
        <w:t>ink adaptation should be supported, e.g. multiple</w:t>
      </w:r>
      <w:r w:rsidR="003A273D">
        <w:rPr>
          <w:rStyle w:val="aff5"/>
          <w:rFonts w:hint="eastAsia"/>
          <w:i/>
          <w:lang w:val="en-US"/>
        </w:rPr>
        <w:t xml:space="preserve"> CCE</w:t>
      </w:r>
      <w:r>
        <w:rPr>
          <w:rStyle w:val="aff5"/>
          <w:rFonts w:hint="eastAsia"/>
          <w:i/>
          <w:lang w:val="en-US"/>
        </w:rPr>
        <w:t xml:space="preserve"> aggregation level</w:t>
      </w:r>
    </w:p>
    <w:p w14:paraId="24FE7EB5" w14:textId="0060A156" w:rsidR="00127781" w:rsidRDefault="00127781" w:rsidP="00127781">
      <w:pPr>
        <w:pStyle w:val="maintext"/>
        <w:numPr>
          <w:ilvl w:val="0"/>
          <w:numId w:val="21"/>
        </w:numPr>
        <w:ind w:firstLineChars="0"/>
        <w:rPr>
          <w:rStyle w:val="aff5"/>
          <w:i/>
          <w:lang w:val="en-US"/>
        </w:rPr>
      </w:pPr>
      <w:r>
        <w:rPr>
          <w:rStyle w:val="aff5"/>
          <w:rFonts w:hint="eastAsia"/>
          <w:i/>
          <w:lang w:val="en-US"/>
        </w:rPr>
        <w:t>UE decoding complexity should be considered</w:t>
      </w:r>
      <w:r w:rsidR="00152C80">
        <w:rPr>
          <w:rStyle w:val="aff5"/>
          <w:i/>
          <w:lang w:val="en-US"/>
        </w:rPr>
        <w:t xml:space="preserve"> in a</w:t>
      </w:r>
      <w:r>
        <w:rPr>
          <w:rStyle w:val="aff5"/>
          <w:rFonts w:hint="eastAsia"/>
          <w:i/>
          <w:lang w:val="en-US"/>
        </w:rPr>
        <w:t xml:space="preserve"> search space</w:t>
      </w:r>
      <w:r w:rsidR="00152C80">
        <w:rPr>
          <w:rStyle w:val="aff5"/>
          <w:i/>
          <w:lang w:val="en-US"/>
        </w:rPr>
        <w:t xml:space="preserve"> design</w:t>
      </w:r>
    </w:p>
    <w:p w14:paraId="61E20B17" w14:textId="77777777" w:rsidR="00842DE2" w:rsidRPr="00127781" w:rsidRDefault="00842DE2" w:rsidP="00842DE2">
      <w:pPr>
        <w:pStyle w:val="maintext"/>
        <w:ind w:firstLineChars="0"/>
        <w:rPr>
          <w:rStyle w:val="aff5"/>
          <w:i/>
          <w:lang w:val="en-US"/>
        </w:rPr>
      </w:pPr>
    </w:p>
    <w:p w14:paraId="3C73BED0" w14:textId="38623074" w:rsidR="00C91730" w:rsidRDefault="001C460A" w:rsidP="00C91730">
      <w:pPr>
        <w:pStyle w:val="2"/>
        <w:rPr>
          <w:rFonts w:eastAsia="맑은 고딕"/>
          <w:sz w:val="24"/>
          <w:lang w:val="en-US" w:eastAsia="ko-KR"/>
        </w:rPr>
      </w:pPr>
      <w:r>
        <w:rPr>
          <w:rFonts w:eastAsia="맑은 고딕" w:hint="eastAsia"/>
          <w:sz w:val="24"/>
          <w:lang w:val="en-US" w:eastAsia="ko-KR"/>
        </w:rPr>
        <w:t>UL control signaling</w:t>
      </w:r>
    </w:p>
    <w:p w14:paraId="2CBBEA62" w14:textId="2199FAEC" w:rsidR="00907B80" w:rsidRDefault="00A61BB6" w:rsidP="00907B80">
      <w:pPr>
        <w:pStyle w:val="maintext"/>
        <w:ind w:firstLine="400"/>
        <w:rPr>
          <w:lang w:val="en-US"/>
        </w:rPr>
      </w:pPr>
      <w:r w:rsidRPr="00437D97">
        <w:rPr>
          <w:rFonts w:hint="eastAsia"/>
          <w:lang w:val="en-US"/>
        </w:rPr>
        <w:t>In</w:t>
      </w:r>
      <w:r w:rsidR="005D3EFA">
        <w:rPr>
          <w:rFonts w:hint="eastAsia"/>
          <w:lang w:val="en-US"/>
        </w:rPr>
        <w:t xml:space="preserve"> LTE</w:t>
      </w:r>
      <w:r w:rsidR="00152C80">
        <w:rPr>
          <w:lang w:val="en-US"/>
        </w:rPr>
        <w:t>,</w:t>
      </w:r>
      <w:r w:rsidR="005D3EFA">
        <w:rPr>
          <w:rFonts w:hint="eastAsia"/>
          <w:lang w:val="en-US"/>
        </w:rPr>
        <w:t xml:space="preserve"> uplink control </w:t>
      </w:r>
      <w:r w:rsidR="005D3EFA">
        <w:rPr>
          <w:lang w:val="en-US"/>
        </w:rPr>
        <w:t>information (</w:t>
      </w:r>
      <w:r w:rsidR="005D3EFA">
        <w:rPr>
          <w:rFonts w:hint="eastAsia"/>
          <w:lang w:val="en-US"/>
        </w:rPr>
        <w:t xml:space="preserve">UCI) is transmitted either by PUCCH or PUSCH. LTE PUCCH </w:t>
      </w:r>
      <w:r w:rsidR="00606D89">
        <w:rPr>
          <w:rFonts w:hint="eastAsia"/>
          <w:lang w:val="en-US"/>
        </w:rPr>
        <w:t xml:space="preserve">has multiple formats for supporting transmission of scheduling request, HARQ feedback, </w:t>
      </w:r>
      <w:r w:rsidR="008F471B">
        <w:rPr>
          <w:rFonts w:hint="eastAsia"/>
          <w:lang w:val="en-US"/>
        </w:rPr>
        <w:t>CSI</w:t>
      </w:r>
      <w:r w:rsidR="00606D89">
        <w:rPr>
          <w:rFonts w:hint="eastAsia"/>
          <w:lang w:val="en-US"/>
        </w:rPr>
        <w:t xml:space="preserve"> feedback, and their combinations. PUCCH resources are allocated in each edge of </w:t>
      </w:r>
      <w:r w:rsidR="00152C80">
        <w:rPr>
          <w:lang w:val="en-US"/>
        </w:rPr>
        <w:t>the</w:t>
      </w:r>
      <w:r w:rsidR="00606D89">
        <w:rPr>
          <w:rFonts w:hint="eastAsia"/>
          <w:lang w:val="en-US"/>
        </w:rPr>
        <w:t xml:space="preserve"> system bandwidth in order to </w:t>
      </w:r>
      <w:r w:rsidR="00606D89">
        <w:rPr>
          <w:lang w:val="en-US"/>
        </w:rPr>
        <w:t>guarantee</w:t>
      </w:r>
      <w:r w:rsidR="00606D89">
        <w:rPr>
          <w:rFonts w:hint="eastAsia"/>
          <w:lang w:val="en-US"/>
        </w:rPr>
        <w:t xml:space="preserve"> </w:t>
      </w:r>
      <w:r w:rsidR="00152C80">
        <w:rPr>
          <w:lang w:val="en-US"/>
        </w:rPr>
        <w:t>a</w:t>
      </w:r>
      <w:r w:rsidR="00606D89">
        <w:rPr>
          <w:rFonts w:hint="eastAsia"/>
          <w:lang w:val="en-US"/>
        </w:rPr>
        <w:t xml:space="preserve"> large </w:t>
      </w:r>
      <w:r w:rsidR="008F471B">
        <w:rPr>
          <w:rFonts w:hint="eastAsia"/>
          <w:lang w:val="en-US"/>
        </w:rPr>
        <w:t xml:space="preserve">frequency </w:t>
      </w:r>
      <w:r w:rsidR="00606D89">
        <w:rPr>
          <w:rFonts w:hint="eastAsia"/>
          <w:lang w:val="en-US"/>
        </w:rPr>
        <w:t xml:space="preserve">resource for PUSCH </w:t>
      </w:r>
      <w:r w:rsidR="00152C80">
        <w:rPr>
          <w:lang w:val="en-US"/>
        </w:rPr>
        <w:t xml:space="preserve">(due to single-carrier transmissions) </w:t>
      </w:r>
      <w:r w:rsidR="00606D89">
        <w:rPr>
          <w:rFonts w:hint="eastAsia"/>
          <w:lang w:val="en-US"/>
        </w:rPr>
        <w:t>and frequency diversity gain for PUCCH.</w:t>
      </w:r>
      <w:r w:rsidR="008A2AD5">
        <w:rPr>
          <w:rFonts w:hint="eastAsia"/>
          <w:lang w:val="en-US"/>
        </w:rPr>
        <w:t xml:space="preserve"> </w:t>
      </w:r>
      <w:r w:rsidR="008A2AD5">
        <w:rPr>
          <w:lang w:val="en-US"/>
        </w:rPr>
        <w:t>I</w:t>
      </w:r>
      <w:r w:rsidR="008A2AD5">
        <w:rPr>
          <w:rFonts w:hint="eastAsia"/>
          <w:lang w:val="en-US"/>
        </w:rPr>
        <w:t xml:space="preserve">nside the PUCCH region, the exact PUCCH resource is </w:t>
      </w:r>
      <w:r w:rsidR="008A2AD5">
        <w:rPr>
          <w:lang w:val="en-US"/>
        </w:rPr>
        <w:t>implicitly</w:t>
      </w:r>
      <w:r w:rsidR="008A2AD5">
        <w:rPr>
          <w:rFonts w:hint="eastAsia"/>
          <w:lang w:val="en-US"/>
        </w:rPr>
        <w:t xml:space="preserve"> mapped from the PDCCH resource</w:t>
      </w:r>
      <w:r w:rsidR="00152C80">
        <w:rPr>
          <w:lang w:val="en-US"/>
        </w:rPr>
        <w:t xml:space="preserve"> or </w:t>
      </w:r>
      <w:r w:rsidR="00C26BA1">
        <w:rPr>
          <w:rFonts w:hint="eastAsia"/>
          <w:lang w:val="en-US"/>
        </w:rPr>
        <w:t xml:space="preserve">explicitly </w:t>
      </w:r>
      <w:r w:rsidR="00152C80">
        <w:rPr>
          <w:lang w:val="en-US"/>
        </w:rPr>
        <w:t>configured by DCI or RRC signaling</w:t>
      </w:r>
      <w:r w:rsidR="008A2AD5">
        <w:rPr>
          <w:rFonts w:hint="eastAsia"/>
          <w:lang w:val="en-US"/>
        </w:rPr>
        <w:t xml:space="preserve">. </w:t>
      </w:r>
      <w:r w:rsidR="00152C80">
        <w:rPr>
          <w:lang w:val="en-US"/>
        </w:rPr>
        <w:t xml:space="preserve">A </w:t>
      </w:r>
      <w:r w:rsidR="00606D89">
        <w:rPr>
          <w:rFonts w:hint="eastAsia"/>
          <w:lang w:val="en-US"/>
        </w:rPr>
        <w:t xml:space="preserve">PUCCH is transmitted using </w:t>
      </w:r>
      <w:r w:rsidR="00152C80">
        <w:rPr>
          <w:lang w:val="en-US"/>
        </w:rPr>
        <w:t xml:space="preserve">the </w:t>
      </w:r>
      <w:r w:rsidR="00606D89">
        <w:rPr>
          <w:rFonts w:hint="eastAsia"/>
          <w:lang w:val="en-US"/>
        </w:rPr>
        <w:t xml:space="preserve">whole 1ms subframe duration and multiple UEs </w:t>
      </w:r>
      <w:r w:rsidR="008F471B">
        <w:rPr>
          <w:rFonts w:hint="eastAsia"/>
          <w:lang w:val="en-US"/>
        </w:rPr>
        <w:t>can share</w:t>
      </w:r>
      <w:r w:rsidR="00606D89">
        <w:rPr>
          <w:rFonts w:hint="eastAsia"/>
          <w:lang w:val="en-US"/>
        </w:rPr>
        <w:t xml:space="preserve"> the same resource by utilizing orthogonal</w:t>
      </w:r>
      <w:r w:rsidR="008F471B">
        <w:rPr>
          <w:rFonts w:hint="eastAsia"/>
          <w:lang w:val="en-US"/>
        </w:rPr>
        <w:t xml:space="preserve"> sequences (code domain multiplexing)</w:t>
      </w:r>
      <w:r w:rsidR="00152C80">
        <w:rPr>
          <w:lang w:val="en-US"/>
        </w:rPr>
        <w:t xml:space="preserve"> or different cyclic shifts of a </w:t>
      </w:r>
      <w:proofErr w:type="spellStart"/>
      <w:r w:rsidR="00152C80">
        <w:rPr>
          <w:lang w:val="en-US"/>
        </w:rPr>
        <w:t>Zadoff</w:t>
      </w:r>
      <w:proofErr w:type="spellEnd"/>
      <w:r w:rsidR="00152C80">
        <w:rPr>
          <w:lang w:val="en-US"/>
        </w:rPr>
        <w:t>-Chu sequence</w:t>
      </w:r>
      <w:r w:rsidR="00606D89">
        <w:rPr>
          <w:rFonts w:hint="eastAsia"/>
          <w:lang w:val="en-US"/>
        </w:rPr>
        <w:t>.</w:t>
      </w:r>
    </w:p>
    <w:p w14:paraId="64C307AC" w14:textId="7D7C2B02" w:rsidR="00F90797" w:rsidRDefault="00152C80" w:rsidP="00F90797">
      <w:pPr>
        <w:pStyle w:val="maintext"/>
        <w:ind w:firstLine="400"/>
        <w:rPr>
          <w:lang w:val="en-US"/>
        </w:rPr>
      </w:pPr>
      <w:r>
        <w:rPr>
          <w:lang w:val="en-US"/>
        </w:rPr>
        <w:t xml:space="preserve">The LTE </w:t>
      </w:r>
      <w:r w:rsidR="003B1603">
        <w:rPr>
          <w:rFonts w:hint="eastAsia"/>
          <w:lang w:val="en-US"/>
        </w:rPr>
        <w:t xml:space="preserve">PUCCH </w:t>
      </w:r>
      <w:r w:rsidR="00907B80">
        <w:rPr>
          <w:rFonts w:hint="eastAsia"/>
          <w:lang w:val="en-US"/>
        </w:rPr>
        <w:t xml:space="preserve">design </w:t>
      </w:r>
      <w:r w:rsidR="00F561DD">
        <w:rPr>
          <w:rFonts w:hint="eastAsia"/>
          <w:lang w:val="en-US"/>
        </w:rPr>
        <w:t>is based on</w:t>
      </w:r>
      <w:r w:rsidR="00907B80">
        <w:rPr>
          <w:rFonts w:hint="eastAsia"/>
          <w:lang w:val="en-US"/>
        </w:rPr>
        <w:t xml:space="preserve"> SC-FDMA. If OFDM is adopted for NR uplink, </w:t>
      </w:r>
      <w:r w:rsidR="008F471B">
        <w:rPr>
          <w:rFonts w:hint="eastAsia"/>
          <w:lang w:val="en-US"/>
        </w:rPr>
        <w:t>the design of control channel could be different</w:t>
      </w:r>
      <w:r w:rsidR="003B1603">
        <w:rPr>
          <w:rFonts w:hint="eastAsia"/>
          <w:lang w:val="en-US"/>
        </w:rPr>
        <w:t xml:space="preserve"> from LTE</w:t>
      </w:r>
      <w:r w:rsidR="00907B80">
        <w:rPr>
          <w:rFonts w:hint="eastAsia"/>
          <w:lang w:val="en-US"/>
        </w:rPr>
        <w:t>.</w:t>
      </w:r>
      <w:r w:rsidR="007E5F8D">
        <w:rPr>
          <w:rFonts w:hint="eastAsia"/>
          <w:lang w:val="en-US"/>
        </w:rPr>
        <w:t xml:space="preserve"> </w:t>
      </w:r>
      <w:r w:rsidR="00027FF1">
        <w:rPr>
          <w:rFonts w:hint="eastAsia"/>
          <w:lang w:val="en-US"/>
        </w:rPr>
        <w:t>One of the most important aspects</w:t>
      </w:r>
      <w:r w:rsidR="007E5F8D">
        <w:rPr>
          <w:rFonts w:hint="eastAsia"/>
          <w:lang w:val="en-US"/>
        </w:rPr>
        <w:t xml:space="preserve"> for </w:t>
      </w:r>
      <w:r>
        <w:rPr>
          <w:lang w:val="en-US"/>
        </w:rPr>
        <w:t xml:space="preserve">an </w:t>
      </w:r>
      <w:r w:rsidR="007E5F8D">
        <w:rPr>
          <w:rFonts w:hint="eastAsia"/>
          <w:lang w:val="en-US"/>
        </w:rPr>
        <w:t>uplink control channel</w:t>
      </w:r>
      <w:r w:rsidR="00027FF1">
        <w:rPr>
          <w:rFonts w:hint="eastAsia"/>
          <w:lang w:val="en-US"/>
        </w:rPr>
        <w:t xml:space="preserve"> is </w:t>
      </w:r>
      <w:r w:rsidR="00F561DD">
        <w:rPr>
          <w:rFonts w:hint="eastAsia"/>
          <w:lang w:val="en-US"/>
        </w:rPr>
        <w:t xml:space="preserve">coverage. Normally, </w:t>
      </w:r>
      <w:r w:rsidR="008A2AD5">
        <w:rPr>
          <w:rFonts w:hint="eastAsia"/>
          <w:lang w:val="en-US"/>
        </w:rPr>
        <w:t xml:space="preserve">uplink transmission is the </w:t>
      </w:r>
      <w:r w:rsidR="00027FF1">
        <w:rPr>
          <w:rFonts w:hint="eastAsia"/>
          <w:lang w:val="en-US"/>
        </w:rPr>
        <w:t>bottlene</w:t>
      </w:r>
      <w:r w:rsidR="00F561DD">
        <w:rPr>
          <w:rFonts w:hint="eastAsia"/>
          <w:lang w:val="en-US"/>
        </w:rPr>
        <w:t xml:space="preserve">ck </w:t>
      </w:r>
      <w:r w:rsidR="007E5F8D">
        <w:rPr>
          <w:rFonts w:hint="eastAsia"/>
          <w:lang w:val="en-US"/>
        </w:rPr>
        <w:t>for network coverage</w:t>
      </w:r>
      <w:r>
        <w:rPr>
          <w:lang w:val="en-US"/>
        </w:rPr>
        <w:t>.</w:t>
      </w:r>
      <w:r w:rsidR="007E5F8D">
        <w:rPr>
          <w:rFonts w:hint="eastAsia"/>
          <w:lang w:val="en-US"/>
        </w:rPr>
        <w:t xml:space="preserve"> </w:t>
      </w:r>
      <w:r>
        <w:rPr>
          <w:lang w:val="en-US"/>
        </w:rPr>
        <w:t>Also,</w:t>
      </w:r>
      <w:r w:rsidR="00027FF1">
        <w:rPr>
          <w:rFonts w:hint="eastAsia"/>
          <w:lang w:val="en-US"/>
        </w:rPr>
        <w:t xml:space="preserve"> </w:t>
      </w:r>
      <w:r>
        <w:rPr>
          <w:lang w:val="en-US"/>
        </w:rPr>
        <w:t xml:space="preserve">the </w:t>
      </w:r>
      <w:r w:rsidR="00027FF1">
        <w:rPr>
          <w:rFonts w:hint="eastAsia"/>
          <w:lang w:val="en-US"/>
        </w:rPr>
        <w:t>uplink control channel is more critical</w:t>
      </w:r>
      <w:r w:rsidR="00F561DD">
        <w:rPr>
          <w:rFonts w:hint="eastAsia"/>
          <w:lang w:val="en-US"/>
        </w:rPr>
        <w:t xml:space="preserve"> than </w:t>
      </w:r>
      <w:r>
        <w:rPr>
          <w:lang w:val="en-US"/>
        </w:rPr>
        <w:t xml:space="preserve">the </w:t>
      </w:r>
      <w:r w:rsidR="00F561DD">
        <w:rPr>
          <w:rFonts w:hint="eastAsia"/>
          <w:lang w:val="en-US"/>
        </w:rPr>
        <w:t>data channel</w:t>
      </w:r>
      <w:r w:rsidR="00027FF1">
        <w:rPr>
          <w:rFonts w:hint="eastAsia"/>
          <w:lang w:val="en-US"/>
        </w:rPr>
        <w:t xml:space="preserve"> since there is no HARQ</w:t>
      </w:r>
      <w:r w:rsidR="003B1603">
        <w:rPr>
          <w:rFonts w:hint="eastAsia"/>
          <w:lang w:val="en-US"/>
        </w:rPr>
        <w:t xml:space="preserve"> operation</w:t>
      </w:r>
      <w:r w:rsidR="00027FF1">
        <w:rPr>
          <w:rFonts w:hint="eastAsia"/>
          <w:lang w:val="en-US"/>
        </w:rPr>
        <w:t xml:space="preserve">. There are </w:t>
      </w:r>
      <w:r w:rsidR="007E5F8D">
        <w:rPr>
          <w:rFonts w:hint="eastAsia"/>
          <w:lang w:val="en-US"/>
        </w:rPr>
        <w:t xml:space="preserve">some </w:t>
      </w:r>
      <w:r w:rsidR="00027FF1">
        <w:rPr>
          <w:rFonts w:hint="eastAsia"/>
          <w:lang w:val="en-US"/>
        </w:rPr>
        <w:t>proposals</w:t>
      </w:r>
      <w:r w:rsidR="00E41556">
        <w:rPr>
          <w:rFonts w:hint="eastAsia"/>
          <w:lang w:val="en-US"/>
        </w:rPr>
        <w:t xml:space="preserve"> </w:t>
      </w:r>
      <w:r w:rsidR="00027FF1">
        <w:rPr>
          <w:rFonts w:hint="eastAsia"/>
          <w:lang w:val="en-US"/>
        </w:rPr>
        <w:t>to reduce the</w:t>
      </w:r>
      <w:r w:rsidR="007E5F8D">
        <w:rPr>
          <w:rFonts w:hint="eastAsia"/>
          <w:lang w:val="en-US"/>
        </w:rPr>
        <w:t xml:space="preserve"> transmission</w:t>
      </w:r>
      <w:r w:rsidR="00027FF1">
        <w:rPr>
          <w:rFonts w:hint="eastAsia"/>
          <w:lang w:val="en-US"/>
        </w:rPr>
        <w:t xml:space="preserve"> duration </w:t>
      </w:r>
      <w:r>
        <w:rPr>
          <w:lang w:val="en-US"/>
        </w:rPr>
        <w:t>for the</w:t>
      </w:r>
      <w:r w:rsidR="00E41556">
        <w:rPr>
          <w:rFonts w:hint="eastAsia"/>
          <w:lang w:val="en-US"/>
        </w:rPr>
        <w:t xml:space="preserve"> </w:t>
      </w:r>
      <w:r w:rsidR="00F561DD">
        <w:rPr>
          <w:rFonts w:hint="eastAsia"/>
          <w:lang w:val="en-US"/>
        </w:rPr>
        <w:t xml:space="preserve">NR </w:t>
      </w:r>
      <w:r w:rsidR="00027FF1">
        <w:rPr>
          <w:rFonts w:hint="eastAsia"/>
          <w:lang w:val="en-US"/>
        </w:rPr>
        <w:t>uplink control channel</w:t>
      </w:r>
      <w:r w:rsidR="00F561DD">
        <w:rPr>
          <w:rFonts w:hint="eastAsia"/>
          <w:lang w:val="en-US"/>
        </w:rPr>
        <w:t xml:space="preserve">. However, if the </w:t>
      </w:r>
      <w:r w:rsidR="00F561DD">
        <w:rPr>
          <w:lang w:val="en-US"/>
        </w:rPr>
        <w:t>transmission</w:t>
      </w:r>
      <w:r w:rsidR="00F561DD">
        <w:rPr>
          <w:rFonts w:hint="eastAsia"/>
          <w:lang w:val="en-US"/>
        </w:rPr>
        <w:t xml:space="preserve"> </w:t>
      </w:r>
      <w:r w:rsidR="00F561DD">
        <w:rPr>
          <w:lang w:val="en-US"/>
        </w:rPr>
        <w:t>duration</w:t>
      </w:r>
      <w:r w:rsidR="00F561DD">
        <w:rPr>
          <w:rFonts w:hint="eastAsia"/>
          <w:lang w:val="en-US"/>
        </w:rPr>
        <w:t xml:space="preserve"> of the uplink control channel is shortened,</w:t>
      </w:r>
      <w:r w:rsidR="00027FF1">
        <w:rPr>
          <w:rFonts w:hint="eastAsia"/>
          <w:lang w:val="en-US"/>
        </w:rPr>
        <w:t xml:space="preserve"> </w:t>
      </w:r>
      <w:r>
        <w:rPr>
          <w:lang w:val="en-US"/>
        </w:rPr>
        <w:t xml:space="preserve">its </w:t>
      </w:r>
      <w:r w:rsidR="00027FF1">
        <w:rPr>
          <w:rFonts w:hint="eastAsia"/>
          <w:lang w:val="en-US"/>
        </w:rPr>
        <w:t xml:space="preserve">coverage </w:t>
      </w:r>
      <w:r>
        <w:rPr>
          <w:lang w:val="en-US"/>
        </w:rPr>
        <w:t xml:space="preserve">will be </w:t>
      </w:r>
      <w:r w:rsidR="008A2AD5">
        <w:rPr>
          <w:rFonts w:hint="eastAsia"/>
          <w:lang w:val="en-US"/>
        </w:rPr>
        <w:t>reduc</w:t>
      </w:r>
      <w:r>
        <w:rPr>
          <w:lang w:val="en-US"/>
        </w:rPr>
        <w:t>ed</w:t>
      </w:r>
      <w:r w:rsidR="00027FF1">
        <w:rPr>
          <w:rFonts w:hint="eastAsia"/>
          <w:lang w:val="en-US"/>
        </w:rPr>
        <w:t xml:space="preserve">. </w:t>
      </w:r>
      <w:r>
        <w:rPr>
          <w:lang w:val="en-US"/>
        </w:rPr>
        <w:t>The</w:t>
      </w:r>
      <w:r w:rsidR="003B1603">
        <w:rPr>
          <w:rFonts w:hint="eastAsia"/>
          <w:lang w:val="en-US"/>
        </w:rPr>
        <w:t xml:space="preserve"> </w:t>
      </w:r>
      <w:r w:rsidR="003B1603">
        <w:rPr>
          <w:lang w:val="en-US"/>
        </w:rPr>
        <w:t>information</w:t>
      </w:r>
      <w:r w:rsidR="003B1603">
        <w:rPr>
          <w:rFonts w:hint="eastAsia"/>
          <w:lang w:val="en-US"/>
        </w:rPr>
        <w:t xml:space="preserve"> </w:t>
      </w:r>
      <w:r>
        <w:rPr>
          <w:lang w:val="en-US"/>
        </w:rPr>
        <w:t>payloads</w:t>
      </w:r>
      <w:r w:rsidR="003B1603">
        <w:rPr>
          <w:rFonts w:hint="eastAsia"/>
          <w:lang w:val="en-US"/>
        </w:rPr>
        <w:t xml:space="preserve"> carried via uplink control channel </w:t>
      </w:r>
      <w:r w:rsidR="00D4138D">
        <w:rPr>
          <w:rFonts w:hint="eastAsia"/>
          <w:lang w:val="en-US"/>
        </w:rPr>
        <w:t xml:space="preserve">has to </w:t>
      </w:r>
      <w:r>
        <w:rPr>
          <w:lang w:val="en-US"/>
        </w:rPr>
        <w:t xml:space="preserve">also </w:t>
      </w:r>
      <w:r w:rsidR="00D4138D">
        <w:rPr>
          <w:rFonts w:hint="eastAsia"/>
          <w:lang w:val="en-US"/>
        </w:rPr>
        <w:t xml:space="preserve">be </w:t>
      </w:r>
      <w:r>
        <w:rPr>
          <w:lang w:val="en-US"/>
        </w:rPr>
        <w:t>concluded</w:t>
      </w:r>
      <w:r w:rsidR="003B1603">
        <w:rPr>
          <w:rFonts w:hint="eastAsia"/>
          <w:lang w:val="en-US"/>
        </w:rPr>
        <w:t xml:space="preserve">. </w:t>
      </w:r>
      <w:r w:rsidR="00911F3D">
        <w:rPr>
          <w:rFonts w:hint="eastAsia"/>
          <w:lang w:val="en-US"/>
        </w:rPr>
        <w:t xml:space="preserve">Multiplexing of multiple </w:t>
      </w:r>
      <w:r w:rsidR="00F90797">
        <w:rPr>
          <w:rFonts w:hint="eastAsia"/>
          <w:lang w:val="en-US"/>
        </w:rPr>
        <w:t xml:space="preserve">channels and resource allocation are </w:t>
      </w:r>
      <w:r w:rsidR="00911F3D">
        <w:rPr>
          <w:rFonts w:hint="eastAsia"/>
          <w:lang w:val="en-US"/>
        </w:rPr>
        <w:t xml:space="preserve">also potential </w:t>
      </w:r>
      <w:r w:rsidR="00911F3D">
        <w:rPr>
          <w:lang w:val="en-US"/>
        </w:rPr>
        <w:t>aspects</w:t>
      </w:r>
      <w:r w:rsidR="00F90797">
        <w:rPr>
          <w:rFonts w:hint="eastAsia"/>
          <w:lang w:val="en-US"/>
        </w:rPr>
        <w:t xml:space="preserve"> to be studied further.</w:t>
      </w:r>
    </w:p>
    <w:p w14:paraId="19691597" w14:textId="1F8AE7F6" w:rsidR="00F537F2" w:rsidRPr="00246197" w:rsidRDefault="00246197" w:rsidP="00246197">
      <w:pPr>
        <w:jc w:val="center"/>
        <w:rPr>
          <w:rFonts w:eastAsia="맑은 고딕"/>
          <w:lang w:eastAsia="ko-KR"/>
        </w:rPr>
      </w:pPr>
      <w:r>
        <w:rPr>
          <w:rFonts w:eastAsia="맑은 고딕"/>
          <w:lang w:eastAsia="ko-KR"/>
        </w:rPr>
        <w:t>T</w:t>
      </w:r>
      <w:r>
        <w:rPr>
          <w:rFonts w:eastAsia="맑은 고딕" w:hint="eastAsia"/>
          <w:lang w:eastAsia="ko-KR"/>
        </w:rPr>
        <w:t xml:space="preserve">able </w:t>
      </w:r>
      <w:r>
        <w:rPr>
          <w:rFonts w:eastAsia="맑은 고딕"/>
          <w:lang w:eastAsia="ko-KR"/>
        </w:rPr>
        <w:t>2</w:t>
      </w:r>
      <w:r>
        <w:rPr>
          <w:rFonts w:eastAsia="맑은 고딕" w:hint="eastAsia"/>
          <w:lang w:eastAsia="ko-KR"/>
        </w:rPr>
        <w:t>: Summary of uplink control channels</w:t>
      </w:r>
    </w:p>
    <w:tbl>
      <w:tblPr>
        <w:tblStyle w:val="aff"/>
        <w:tblW w:w="0" w:type="auto"/>
        <w:jc w:val="center"/>
        <w:tblInd w:w="392" w:type="dxa"/>
        <w:tblLook w:val="04A0" w:firstRow="1" w:lastRow="0" w:firstColumn="1" w:lastColumn="0" w:noHBand="0" w:noVBand="1"/>
      </w:tblPr>
      <w:tblGrid>
        <w:gridCol w:w="2126"/>
        <w:gridCol w:w="2815"/>
        <w:gridCol w:w="2815"/>
      </w:tblGrid>
      <w:tr w:rsidR="00ED65C8" w14:paraId="6E18D7DE" w14:textId="77777777" w:rsidTr="0081319F">
        <w:trPr>
          <w:trHeight w:val="358"/>
          <w:jc w:val="center"/>
        </w:trPr>
        <w:tc>
          <w:tcPr>
            <w:tcW w:w="2126" w:type="dxa"/>
            <w:shd w:val="clear" w:color="auto" w:fill="BFBFBF" w:themeFill="background1" w:themeFillShade="BF"/>
            <w:vAlign w:val="center"/>
          </w:tcPr>
          <w:p w14:paraId="484F13C0" w14:textId="32C70337" w:rsidR="00ED65C8" w:rsidRDefault="00ED65C8" w:rsidP="006F2F6A">
            <w:pPr>
              <w:spacing w:after="0"/>
              <w:jc w:val="center"/>
              <w:rPr>
                <w:rFonts w:eastAsia="맑은 고딕"/>
                <w:lang w:eastAsia="ko-KR"/>
              </w:rPr>
            </w:pPr>
          </w:p>
        </w:tc>
        <w:tc>
          <w:tcPr>
            <w:tcW w:w="2815" w:type="dxa"/>
            <w:shd w:val="clear" w:color="auto" w:fill="BFBFBF" w:themeFill="background1" w:themeFillShade="BF"/>
            <w:vAlign w:val="center"/>
          </w:tcPr>
          <w:p w14:paraId="1CB587CA" w14:textId="039E12C9" w:rsidR="00ED65C8" w:rsidRDefault="00ED65C8" w:rsidP="00ED65C8">
            <w:pPr>
              <w:spacing w:after="0"/>
              <w:jc w:val="center"/>
              <w:rPr>
                <w:rFonts w:eastAsia="맑은 고딕"/>
                <w:lang w:eastAsia="ko-KR"/>
              </w:rPr>
            </w:pPr>
            <w:r>
              <w:rPr>
                <w:rFonts w:eastAsia="맑은 고딕" w:hint="eastAsia"/>
                <w:lang w:eastAsia="ko-KR"/>
              </w:rPr>
              <w:t>LTE PUCCH</w:t>
            </w:r>
          </w:p>
        </w:tc>
        <w:tc>
          <w:tcPr>
            <w:tcW w:w="2815" w:type="dxa"/>
            <w:shd w:val="clear" w:color="auto" w:fill="BFBFBF" w:themeFill="background1" w:themeFillShade="BF"/>
            <w:vAlign w:val="center"/>
          </w:tcPr>
          <w:p w14:paraId="26C852AF" w14:textId="77777777" w:rsidR="00ED65C8" w:rsidRDefault="00ED65C8" w:rsidP="006F2F6A">
            <w:pPr>
              <w:spacing w:after="0"/>
              <w:jc w:val="center"/>
              <w:rPr>
                <w:rFonts w:eastAsia="맑은 고딕"/>
                <w:lang w:eastAsia="ko-KR"/>
              </w:rPr>
            </w:pPr>
            <w:r>
              <w:rPr>
                <w:rFonts w:eastAsia="맑은 고딕" w:hint="eastAsia"/>
                <w:lang w:eastAsia="ko-KR"/>
              </w:rPr>
              <w:t>New Radio</w:t>
            </w:r>
          </w:p>
        </w:tc>
      </w:tr>
      <w:tr w:rsidR="00ED65C8" w14:paraId="07777124" w14:textId="77777777" w:rsidTr="0081319F">
        <w:trPr>
          <w:trHeight w:val="358"/>
          <w:jc w:val="center"/>
        </w:trPr>
        <w:tc>
          <w:tcPr>
            <w:tcW w:w="2126" w:type="dxa"/>
            <w:vAlign w:val="center"/>
          </w:tcPr>
          <w:p w14:paraId="4A1E46C0" w14:textId="4477B546" w:rsidR="00ED65C8" w:rsidRDefault="00911F3D" w:rsidP="006F2F6A">
            <w:pPr>
              <w:spacing w:after="0"/>
              <w:jc w:val="both"/>
              <w:rPr>
                <w:rFonts w:eastAsia="맑은 고딕"/>
                <w:lang w:eastAsia="ko-KR"/>
              </w:rPr>
            </w:pPr>
            <w:r>
              <w:rPr>
                <w:rFonts w:eastAsia="맑은 고딕" w:hint="eastAsia"/>
                <w:lang w:eastAsia="ko-KR"/>
              </w:rPr>
              <w:t>t</w:t>
            </w:r>
            <w:r w:rsidR="0081319F">
              <w:rPr>
                <w:rFonts w:eastAsia="맑은 고딕" w:hint="eastAsia"/>
                <w:lang w:eastAsia="ko-KR"/>
              </w:rPr>
              <w:t>ransmission duration</w:t>
            </w:r>
          </w:p>
        </w:tc>
        <w:tc>
          <w:tcPr>
            <w:tcW w:w="2815" w:type="dxa"/>
            <w:vAlign w:val="center"/>
          </w:tcPr>
          <w:p w14:paraId="068D0B32" w14:textId="64B6E5E9" w:rsidR="00ED65C8" w:rsidRDefault="0081319F" w:rsidP="0081319F">
            <w:pPr>
              <w:spacing w:after="0"/>
              <w:jc w:val="both"/>
              <w:rPr>
                <w:rFonts w:eastAsia="맑은 고딕"/>
                <w:lang w:eastAsia="ko-KR"/>
              </w:rPr>
            </w:pPr>
            <w:r>
              <w:rPr>
                <w:rFonts w:eastAsia="맑은 고딕" w:hint="eastAsia"/>
                <w:lang w:eastAsia="ko-KR"/>
              </w:rPr>
              <w:t xml:space="preserve">1ms </w:t>
            </w:r>
          </w:p>
        </w:tc>
        <w:tc>
          <w:tcPr>
            <w:tcW w:w="2815" w:type="dxa"/>
            <w:vAlign w:val="center"/>
          </w:tcPr>
          <w:p w14:paraId="6B7876EE" w14:textId="0A244CF9" w:rsidR="00ED65C8" w:rsidRDefault="00F537F2" w:rsidP="006F2F6A">
            <w:pPr>
              <w:spacing w:after="0"/>
              <w:jc w:val="both"/>
              <w:rPr>
                <w:rFonts w:eastAsia="맑은 고딕"/>
                <w:lang w:eastAsia="ko-KR"/>
              </w:rPr>
            </w:pPr>
            <w:r>
              <w:rPr>
                <w:rFonts w:eastAsia="맑은 고딕" w:hint="eastAsia"/>
                <w:lang w:eastAsia="ko-KR"/>
              </w:rPr>
              <w:t>c</w:t>
            </w:r>
            <w:r w:rsidR="0081319F">
              <w:rPr>
                <w:rFonts w:eastAsia="맑은 고딕" w:hint="eastAsia"/>
                <w:lang w:eastAsia="ko-KR"/>
              </w:rPr>
              <w:t>ould be reduced</w:t>
            </w:r>
          </w:p>
        </w:tc>
      </w:tr>
      <w:tr w:rsidR="00ED65C8" w14:paraId="5623F901" w14:textId="77777777" w:rsidTr="0081319F">
        <w:trPr>
          <w:trHeight w:val="358"/>
          <w:jc w:val="center"/>
        </w:trPr>
        <w:tc>
          <w:tcPr>
            <w:tcW w:w="2126" w:type="dxa"/>
            <w:vAlign w:val="center"/>
          </w:tcPr>
          <w:p w14:paraId="0C3C1C1E" w14:textId="18B4EE3F" w:rsidR="00ED65C8" w:rsidRDefault="00911F3D" w:rsidP="006F2F6A">
            <w:pPr>
              <w:spacing w:after="0"/>
              <w:jc w:val="both"/>
              <w:rPr>
                <w:rFonts w:eastAsia="맑은 고딕"/>
                <w:lang w:eastAsia="ko-KR"/>
              </w:rPr>
            </w:pPr>
            <w:r>
              <w:rPr>
                <w:rFonts w:eastAsia="맑은 고딕" w:hint="eastAsia"/>
                <w:lang w:eastAsia="ko-KR"/>
              </w:rPr>
              <w:t>c</w:t>
            </w:r>
            <w:r w:rsidR="0081319F">
              <w:rPr>
                <w:rFonts w:eastAsia="맑은 고딕" w:hint="eastAsia"/>
                <w:lang w:eastAsia="ko-KR"/>
              </w:rPr>
              <w:t>overage</w:t>
            </w:r>
          </w:p>
        </w:tc>
        <w:tc>
          <w:tcPr>
            <w:tcW w:w="2815" w:type="dxa"/>
            <w:vAlign w:val="center"/>
          </w:tcPr>
          <w:p w14:paraId="790F5A8D" w14:textId="2945023B" w:rsidR="00ED65C8" w:rsidRDefault="0081319F" w:rsidP="006F2F6A">
            <w:pPr>
              <w:spacing w:after="0"/>
              <w:jc w:val="both"/>
              <w:rPr>
                <w:rFonts w:eastAsia="맑은 고딕"/>
                <w:lang w:eastAsia="ko-KR"/>
              </w:rPr>
            </w:pPr>
            <w:r>
              <w:rPr>
                <w:rFonts w:eastAsia="맑은 고딕" w:hint="eastAsia"/>
                <w:lang w:eastAsia="ko-KR"/>
              </w:rPr>
              <w:t>sufficient</w:t>
            </w:r>
          </w:p>
        </w:tc>
        <w:tc>
          <w:tcPr>
            <w:tcW w:w="2815" w:type="dxa"/>
            <w:vAlign w:val="center"/>
          </w:tcPr>
          <w:p w14:paraId="0D2B6DE7" w14:textId="5F3B6790" w:rsidR="00ED65C8" w:rsidRDefault="00F537F2" w:rsidP="006F2F6A">
            <w:pPr>
              <w:spacing w:after="0"/>
              <w:jc w:val="both"/>
              <w:rPr>
                <w:rFonts w:eastAsia="맑은 고딕"/>
                <w:lang w:eastAsia="ko-KR"/>
              </w:rPr>
            </w:pPr>
            <w:r>
              <w:rPr>
                <w:rFonts w:eastAsia="맑은 고딕" w:hint="eastAsia"/>
                <w:lang w:eastAsia="ko-KR"/>
              </w:rPr>
              <w:t>sufficient coverage required</w:t>
            </w:r>
          </w:p>
        </w:tc>
      </w:tr>
      <w:tr w:rsidR="00ED65C8" w14:paraId="18491744" w14:textId="77777777" w:rsidTr="0081319F">
        <w:trPr>
          <w:trHeight w:val="358"/>
          <w:jc w:val="center"/>
        </w:trPr>
        <w:tc>
          <w:tcPr>
            <w:tcW w:w="2126" w:type="dxa"/>
            <w:vAlign w:val="center"/>
          </w:tcPr>
          <w:p w14:paraId="3D147D25" w14:textId="2AA3EF3B" w:rsidR="00ED65C8" w:rsidRDefault="0081319F" w:rsidP="006F2F6A">
            <w:pPr>
              <w:spacing w:after="0"/>
              <w:jc w:val="both"/>
              <w:rPr>
                <w:rFonts w:eastAsia="맑은 고딕"/>
                <w:lang w:eastAsia="ko-KR"/>
              </w:rPr>
            </w:pPr>
            <w:r>
              <w:rPr>
                <w:rFonts w:eastAsia="맑은 고딕" w:hint="eastAsia"/>
                <w:lang w:eastAsia="ko-KR"/>
              </w:rPr>
              <w:t>information</w:t>
            </w:r>
          </w:p>
        </w:tc>
        <w:tc>
          <w:tcPr>
            <w:tcW w:w="2815" w:type="dxa"/>
            <w:vAlign w:val="center"/>
          </w:tcPr>
          <w:p w14:paraId="5611CFDA" w14:textId="0214948A" w:rsidR="00ED65C8" w:rsidRDefault="0081319F" w:rsidP="006F2F6A">
            <w:pPr>
              <w:spacing w:after="0"/>
              <w:jc w:val="both"/>
              <w:rPr>
                <w:rFonts w:eastAsia="맑은 고딕"/>
                <w:lang w:eastAsia="ko-KR"/>
              </w:rPr>
            </w:pPr>
            <w:r>
              <w:rPr>
                <w:rFonts w:hint="eastAsia"/>
              </w:rPr>
              <w:t xml:space="preserve">SR, </w:t>
            </w:r>
            <w:r w:rsidR="00246197">
              <w:t>HARQ-</w:t>
            </w:r>
            <w:r>
              <w:rPr>
                <w:rFonts w:hint="eastAsia"/>
              </w:rPr>
              <w:t>ACK, and C</w:t>
            </w:r>
            <w:r w:rsidR="00246197">
              <w:t>S</w:t>
            </w:r>
            <w:r>
              <w:rPr>
                <w:rFonts w:hint="eastAsia"/>
              </w:rPr>
              <w:t>I</w:t>
            </w:r>
          </w:p>
        </w:tc>
        <w:tc>
          <w:tcPr>
            <w:tcW w:w="2815" w:type="dxa"/>
            <w:vAlign w:val="center"/>
          </w:tcPr>
          <w:p w14:paraId="6A995B1B" w14:textId="5A19589B" w:rsidR="00ED65C8" w:rsidRPr="00842DE2" w:rsidRDefault="00F537F2" w:rsidP="006F2F6A">
            <w:pPr>
              <w:spacing w:after="0"/>
              <w:jc w:val="both"/>
              <w:rPr>
                <w:rFonts w:eastAsia="맑은 고딕"/>
                <w:lang w:eastAsia="ko-KR"/>
              </w:rPr>
            </w:pPr>
            <w:r>
              <w:rPr>
                <w:rFonts w:eastAsia="맑은 고딕" w:hint="eastAsia"/>
                <w:lang w:eastAsia="ko-KR"/>
              </w:rPr>
              <w:t>FFS</w:t>
            </w:r>
          </w:p>
        </w:tc>
      </w:tr>
      <w:tr w:rsidR="00ED65C8" w14:paraId="03F11977" w14:textId="77777777" w:rsidTr="0081319F">
        <w:trPr>
          <w:trHeight w:val="358"/>
          <w:jc w:val="center"/>
        </w:trPr>
        <w:tc>
          <w:tcPr>
            <w:tcW w:w="2126" w:type="dxa"/>
            <w:vAlign w:val="center"/>
          </w:tcPr>
          <w:p w14:paraId="470E5A3A" w14:textId="4ADD69F1" w:rsidR="00ED65C8" w:rsidRDefault="00911F3D" w:rsidP="00ED0DEE">
            <w:pPr>
              <w:spacing w:after="0"/>
              <w:jc w:val="both"/>
              <w:rPr>
                <w:rFonts w:eastAsia="맑은 고딕"/>
                <w:lang w:eastAsia="ko-KR"/>
              </w:rPr>
            </w:pPr>
            <w:r>
              <w:rPr>
                <w:rFonts w:eastAsia="맑은 고딕" w:hint="eastAsia"/>
                <w:lang w:eastAsia="ko-KR"/>
              </w:rPr>
              <w:t>c</w:t>
            </w:r>
            <w:r w:rsidR="00ED0DEE">
              <w:rPr>
                <w:rFonts w:eastAsia="맑은 고딕" w:hint="eastAsia"/>
                <w:lang w:eastAsia="ko-KR"/>
              </w:rPr>
              <w:t xml:space="preserve">hannel </w:t>
            </w:r>
            <w:r w:rsidR="0081319F">
              <w:rPr>
                <w:rFonts w:eastAsia="맑은 고딕" w:hint="eastAsia"/>
                <w:lang w:eastAsia="ko-KR"/>
              </w:rPr>
              <w:t>formats</w:t>
            </w:r>
          </w:p>
        </w:tc>
        <w:tc>
          <w:tcPr>
            <w:tcW w:w="2815" w:type="dxa"/>
            <w:vAlign w:val="center"/>
          </w:tcPr>
          <w:p w14:paraId="0CA84AB3" w14:textId="50B0CB19" w:rsidR="00ED65C8" w:rsidRDefault="0081319F" w:rsidP="006F2F6A">
            <w:pPr>
              <w:spacing w:after="0"/>
              <w:jc w:val="both"/>
              <w:rPr>
                <w:rFonts w:eastAsia="맑은 고딕"/>
                <w:lang w:eastAsia="ko-KR"/>
              </w:rPr>
            </w:pPr>
            <w:r>
              <w:rPr>
                <w:rFonts w:eastAsia="맑은 고딕"/>
                <w:lang w:eastAsia="ko-KR"/>
              </w:rPr>
              <w:t>M</w:t>
            </w:r>
            <w:r>
              <w:rPr>
                <w:rFonts w:eastAsia="맑은 고딕" w:hint="eastAsia"/>
                <w:lang w:eastAsia="ko-KR"/>
              </w:rPr>
              <w:t>ultiple</w:t>
            </w:r>
            <w:r w:rsidR="00ED0DEE">
              <w:rPr>
                <w:rFonts w:eastAsia="맑은 고딕" w:hint="eastAsia"/>
                <w:lang w:eastAsia="ko-KR"/>
              </w:rPr>
              <w:t xml:space="preserve"> PUCCH</w:t>
            </w:r>
            <w:r>
              <w:rPr>
                <w:rFonts w:eastAsia="맑은 고딕" w:hint="eastAsia"/>
                <w:lang w:eastAsia="ko-KR"/>
              </w:rPr>
              <w:t xml:space="preserve"> formats</w:t>
            </w:r>
          </w:p>
        </w:tc>
        <w:tc>
          <w:tcPr>
            <w:tcW w:w="2815" w:type="dxa"/>
            <w:vAlign w:val="center"/>
          </w:tcPr>
          <w:p w14:paraId="3C5780B3" w14:textId="25C4AE80" w:rsidR="00ED65C8" w:rsidRDefault="0081319F" w:rsidP="006F2F6A">
            <w:pPr>
              <w:spacing w:after="0"/>
              <w:jc w:val="both"/>
              <w:rPr>
                <w:rFonts w:eastAsia="맑은 고딕"/>
                <w:lang w:eastAsia="ko-KR"/>
              </w:rPr>
            </w:pPr>
            <w:r>
              <w:rPr>
                <w:rFonts w:eastAsia="맑은 고딕"/>
                <w:lang w:eastAsia="ko-KR"/>
              </w:rPr>
              <w:t>L</w:t>
            </w:r>
            <w:r>
              <w:rPr>
                <w:rFonts w:eastAsia="맑은 고딕" w:hint="eastAsia"/>
                <w:lang w:eastAsia="ko-KR"/>
              </w:rPr>
              <w:t>imited number of formats preferred</w:t>
            </w:r>
          </w:p>
        </w:tc>
      </w:tr>
      <w:tr w:rsidR="00ED65C8" w14:paraId="3E03D5C3" w14:textId="77777777" w:rsidTr="0081319F">
        <w:trPr>
          <w:trHeight w:val="358"/>
          <w:jc w:val="center"/>
        </w:trPr>
        <w:tc>
          <w:tcPr>
            <w:tcW w:w="2126" w:type="dxa"/>
            <w:vAlign w:val="center"/>
          </w:tcPr>
          <w:p w14:paraId="536A93D1" w14:textId="58D75860" w:rsidR="00ED65C8" w:rsidRPr="0081319F" w:rsidRDefault="00911F3D" w:rsidP="006F2F6A">
            <w:pPr>
              <w:spacing w:after="0"/>
              <w:jc w:val="both"/>
              <w:rPr>
                <w:rFonts w:eastAsia="맑은 고딕"/>
                <w:lang w:eastAsia="ko-KR"/>
              </w:rPr>
            </w:pPr>
            <w:r>
              <w:rPr>
                <w:rFonts w:eastAsia="맑은 고딕" w:hint="eastAsia"/>
                <w:lang w:eastAsia="ko-KR"/>
              </w:rPr>
              <w:t>m</w:t>
            </w:r>
            <w:r w:rsidR="0081319F">
              <w:rPr>
                <w:rFonts w:eastAsia="맑은 고딕" w:hint="eastAsia"/>
                <w:lang w:eastAsia="ko-KR"/>
              </w:rPr>
              <w:t>ultiplexing</w:t>
            </w:r>
          </w:p>
        </w:tc>
        <w:tc>
          <w:tcPr>
            <w:tcW w:w="2815" w:type="dxa"/>
            <w:vAlign w:val="center"/>
          </w:tcPr>
          <w:p w14:paraId="3AB58B7F" w14:textId="2CD66979" w:rsidR="00ED65C8" w:rsidRDefault="0081319F" w:rsidP="006F2F6A">
            <w:pPr>
              <w:spacing w:after="0"/>
              <w:jc w:val="both"/>
              <w:rPr>
                <w:rFonts w:eastAsia="맑은 고딕"/>
                <w:lang w:eastAsia="ko-KR"/>
              </w:rPr>
            </w:pPr>
            <w:r>
              <w:rPr>
                <w:rFonts w:eastAsia="맑은 고딕" w:hint="eastAsia"/>
                <w:lang w:eastAsia="ko-KR"/>
              </w:rPr>
              <w:t>CDM/FDM</w:t>
            </w:r>
          </w:p>
        </w:tc>
        <w:tc>
          <w:tcPr>
            <w:tcW w:w="2815" w:type="dxa"/>
            <w:vAlign w:val="center"/>
          </w:tcPr>
          <w:p w14:paraId="074D5D60" w14:textId="6019E2FA" w:rsidR="00ED65C8" w:rsidRDefault="0081319F" w:rsidP="006F2F6A">
            <w:pPr>
              <w:spacing w:after="0"/>
              <w:jc w:val="both"/>
              <w:rPr>
                <w:rFonts w:eastAsia="맑은 고딕"/>
                <w:lang w:eastAsia="ko-KR"/>
              </w:rPr>
            </w:pPr>
            <w:r>
              <w:rPr>
                <w:rFonts w:eastAsia="맑은 고딕"/>
                <w:lang w:eastAsia="ko-KR"/>
              </w:rPr>
              <w:t>F</w:t>
            </w:r>
            <w:r>
              <w:rPr>
                <w:rFonts w:eastAsia="맑은 고딕" w:hint="eastAsia"/>
                <w:lang w:eastAsia="ko-KR"/>
              </w:rPr>
              <w:t>FS</w:t>
            </w:r>
          </w:p>
        </w:tc>
      </w:tr>
      <w:tr w:rsidR="0081319F" w14:paraId="13C74E77" w14:textId="77777777" w:rsidTr="0081319F">
        <w:trPr>
          <w:trHeight w:val="358"/>
          <w:jc w:val="center"/>
        </w:trPr>
        <w:tc>
          <w:tcPr>
            <w:tcW w:w="2126" w:type="dxa"/>
            <w:vAlign w:val="center"/>
          </w:tcPr>
          <w:p w14:paraId="0293EB85" w14:textId="64575E45" w:rsidR="0081319F" w:rsidRDefault="00911F3D" w:rsidP="006F2F6A">
            <w:pPr>
              <w:spacing w:after="0"/>
              <w:jc w:val="both"/>
              <w:rPr>
                <w:rFonts w:eastAsia="맑은 고딕"/>
                <w:lang w:eastAsia="ko-KR"/>
              </w:rPr>
            </w:pPr>
            <w:r>
              <w:rPr>
                <w:rFonts w:eastAsia="맑은 고딕" w:hint="eastAsia"/>
                <w:lang w:eastAsia="ko-KR"/>
              </w:rPr>
              <w:t>r</w:t>
            </w:r>
            <w:r w:rsidR="0081319F">
              <w:rPr>
                <w:rFonts w:eastAsia="맑은 고딕" w:hint="eastAsia"/>
                <w:lang w:eastAsia="ko-KR"/>
              </w:rPr>
              <w:t>esource allocation</w:t>
            </w:r>
          </w:p>
        </w:tc>
        <w:tc>
          <w:tcPr>
            <w:tcW w:w="2815" w:type="dxa"/>
            <w:vAlign w:val="center"/>
          </w:tcPr>
          <w:p w14:paraId="7FBEF028" w14:textId="6A932C80" w:rsidR="0081319F" w:rsidRDefault="00246197" w:rsidP="006F2F6A">
            <w:pPr>
              <w:spacing w:after="0"/>
              <w:jc w:val="both"/>
              <w:rPr>
                <w:rFonts w:eastAsia="맑은 고딕"/>
                <w:lang w:eastAsia="ko-KR"/>
              </w:rPr>
            </w:pPr>
            <w:r>
              <w:rPr>
                <w:rFonts w:eastAsia="맑은 고딕"/>
                <w:lang w:eastAsia="ko-KR"/>
              </w:rPr>
              <w:t>I</w:t>
            </w:r>
            <w:r w:rsidR="0081319F">
              <w:rPr>
                <w:rFonts w:eastAsia="맑은 고딕" w:hint="eastAsia"/>
                <w:lang w:eastAsia="ko-KR"/>
              </w:rPr>
              <w:t>mplicit</w:t>
            </w:r>
            <w:r>
              <w:rPr>
                <w:rFonts w:eastAsia="맑은 고딕"/>
                <w:lang w:eastAsia="ko-KR"/>
              </w:rPr>
              <w:t xml:space="preserve"> and explicit</w:t>
            </w:r>
            <w:r w:rsidR="0081319F">
              <w:rPr>
                <w:rFonts w:eastAsia="맑은 고딕" w:hint="eastAsia"/>
                <w:lang w:eastAsia="ko-KR"/>
              </w:rPr>
              <w:t xml:space="preserve"> mapping</w:t>
            </w:r>
          </w:p>
        </w:tc>
        <w:tc>
          <w:tcPr>
            <w:tcW w:w="2815" w:type="dxa"/>
            <w:vAlign w:val="center"/>
          </w:tcPr>
          <w:p w14:paraId="5B101A21" w14:textId="1EB3B988" w:rsidR="0081319F" w:rsidRDefault="0081319F" w:rsidP="006F2F6A">
            <w:pPr>
              <w:spacing w:after="0"/>
              <w:jc w:val="both"/>
              <w:rPr>
                <w:rFonts w:eastAsia="맑은 고딕"/>
                <w:lang w:eastAsia="ko-KR"/>
              </w:rPr>
            </w:pPr>
            <w:r>
              <w:rPr>
                <w:rFonts w:eastAsia="맑은 고딕" w:hint="eastAsia"/>
                <w:lang w:eastAsia="ko-KR"/>
              </w:rPr>
              <w:t>FFS</w:t>
            </w:r>
          </w:p>
        </w:tc>
      </w:tr>
    </w:tbl>
    <w:p w14:paraId="7862C92C" w14:textId="77777777" w:rsidR="00907B80" w:rsidRPr="00ED65C8" w:rsidRDefault="00907B80" w:rsidP="00907B80">
      <w:pPr>
        <w:pStyle w:val="maintext"/>
        <w:ind w:firstLine="400"/>
        <w:rPr>
          <w:lang w:val="en-US"/>
        </w:rPr>
      </w:pPr>
    </w:p>
    <w:p w14:paraId="671B078D" w14:textId="2B1F1773" w:rsidR="008F471B" w:rsidRPr="00127781" w:rsidRDefault="00391A21" w:rsidP="008F471B">
      <w:pPr>
        <w:pStyle w:val="maintext"/>
        <w:ind w:firstLineChars="0" w:firstLine="0"/>
        <w:rPr>
          <w:b/>
          <w:i/>
          <w:lang w:val="en-US"/>
        </w:rPr>
      </w:pPr>
      <w:r w:rsidRPr="004D5D3E">
        <w:rPr>
          <w:rStyle w:val="aff5"/>
          <w:i/>
        </w:rPr>
        <w:t xml:space="preserve">Proposal 2: </w:t>
      </w:r>
      <w:r w:rsidR="008F471B" w:rsidRPr="00127781">
        <w:rPr>
          <w:b/>
          <w:i/>
          <w:lang w:val="en-US"/>
        </w:rPr>
        <w:t xml:space="preserve">For design of NR </w:t>
      </w:r>
      <w:r w:rsidR="008F471B">
        <w:rPr>
          <w:rFonts w:hint="eastAsia"/>
          <w:b/>
          <w:i/>
          <w:lang w:val="en-US"/>
        </w:rPr>
        <w:t>uplink</w:t>
      </w:r>
      <w:r w:rsidR="008F471B" w:rsidRPr="00127781">
        <w:rPr>
          <w:rFonts w:hint="eastAsia"/>
          <w:b/>
          <w:i/>
          <w:lang w:val="en-US"/>
        </w:rPr>
        <w:t xml:space="preserve"> </w:t>
      </w:r>
      <w:r w:rsidR="008F471B" w:rsidRPr="00127781">
        <w:rPr>
          <w:b/>
          <w:i/>
          <w:lang w:val="en-US"/>
        </w:rPr>
        <w:t>control channel</w:t>
      </w:r>
      <w:r w:rsidR="00246197">
        <w:rPr>
          <w:b/>
          <w:i/>
          <w:lang w:val="en-US"/>
        </w:rPr>
        <w:t>s</w:t>
      </w:r>
      <w:r w:rsidR="008F471B">
        <w:rPr>
          <w:rFonts w:hint="eastAsia"/>
          <w:b/>
          <w:i/>
          <w:lang w:val="en-US"/>
        </w:rPr>
        <w:t xml:space="preserve">, </w:t>
      </w:r>
      <w:r w:rsidR="00246197">
        <w:rPr>
          <w:b/>
          <w:i/>
          <w:lang w:val="en-US"/>
        </w:rPr>
        <w:t xml:space="preserve">consider the </w:t>
      </w:r>
      <w:r w:rsidR="008F471B">
        <w:rPr>
          <w:rFonts w:hint="eastAsia"/>
          <w:b/>
          <w:i/>
          <w:lang w:val="en-US"/>
        </w:rPr>
        <w:t xml:space="preserve">following aspects </w:t>
      </w:r>
    </w:p>
    <w:p w14:paraId="474141DB" w14:textId="7666C71D" w:rsidR="00ED0DEE" w:rsidRDefault="00E5069B" w:rsidP="00ED0DEE">
      <w:pPr>
        <w:pStyle w:val="maintext"/>
        <w:numPr>
          <w:ilvl w:val="0"/>
          <w:numId w:val="21"/>
        </w:numPr>
        <w:ind w:firstLineChars="0"/>
        <w:rPr>
          <w:b/>
          <w:i/>
          <w:lang w:val="en-US"/>
        </w:rPr>
      </w:pPr>
      <w:r>
        <w:rPr>
          <w:rFonts w:hint="eastAsia"/>
          <w:b/>
          <w:i/>
          <w:lang w:val="en-US"/>
        </w:rPr>
        <w:t xml:space="preserve">Sufficient </w:t>
      </w:r>
      <w:r w:rsidR="00ED0DEE">
        <w:rPr>
          <w:rFonts w:hint="eastAsia"/>
          <w:b/>
          <w:i/>
          <w:lang w:val="en-US"/>
        </w:rPr>
        <w:t xml:space="preserve">coverage (especially if </w:t>
      </w:r>
      <w:r w:rsidR="00ED0DEE">
        <w:rPr>
          <w:b/>
          <w:i/>
          <w:lang w:val="en-US"/>
        </w:rPr>
        <w:t>transmission</w:t>
      </w:r>
      <w:r w:rsidR="00ED0DEE">
        <w:rPr>
          <w:rFonts w:hint="eastAsia"/>
          <w:b/>
          <w:i/>
          <w:lang w:val="en-US"/>
        </w:rPr>
        <w:t xml:space="preserve"> duration is limited)</w:t>
      </w:r>
    </w:p>
    <w:p w14:paraId="6F5C3963" w14:textId="42F41FC9" w:rsidR="003B1603" w:rsidRDefault="0081319F" w:rsidP="008F471B">
      <w:pPr>
        <w:pStyle w:val="maintext"/>
        <w:numPr>
          <w:ilvl w:val="0"/>
          <w:numId w:val="21"/>
        </w:numPr>
        <w:ind w:firstLineChars="0"/>
        <w:rPr>
          <w:b/>
          <w:i/>
          <w:lang w:val="en-US"/>
        </w:rPr>
      </w:pPr>
      <w:r>
        <w:rPr>
          <w:rFonts w:hint="eastAsia"/>
          <w:b/>
          <w:i/>
          <w:lang w:val="en-US"/>
        </w:rPr>
        <w:t xml:space="preserve">Information </w:t>
      </w:r>
      <w:r w:rsidR="008A2AD5">
        <w:rPr>
          <w:rFonts w:hint="eastAsia"/>
          <w:b/>
          <w:i/>
          <w:lang w:val="en-US"/>
        </w:rPr>
        <w:t>to be transmitted via</w:t>
      </w:r>
      <w:r>
        <w:rPr>
          <w:rFonts w:hint="eastAsia"/>
          <w:b/>
          <w:i/>
          <w:lang w:val="en-US"/>
        </w:rPr>
        <w:t xml:space="preserve"> uplink control channel</w:t>
      </w:r>
    </w:p>
    <w:p w14:paraId="2C32C72B" w14:textId="18562971" w:rsidR="00D4138D" w:rsidRDefault="00246197" w:rsidP="008F471B">
      <w:pPr>
        <w:pStyle w:val="maintext"/>
        <w:numPr>
          <w:ilvl w:val="0"/>
          <w:numId w:val="21"/>
        </w:numPr>
        <w:ind w:firstLineChars="0"/>
        <w:rPr>
          <w:b/>
          <w:i/>
          <w:lang w:val="en-US"/>
        </w:rPr>
      </w:pPr>
      <w:r>
        <w:rPr>
          <w:b/>
          <w:i/>
          <w:lang w:val="en-US"/>
        </w:rPr>
        <w:t>Minimum n</w:t>
      </w:r>
      <w:r w:rsidR="00D4138D">
        <w:rPr>
          <w:rFonts w:hint="eastAsia"/>
          <w:b/>
          <w:i/>
          <w:lang w:val="en-US"/>
        </w:rPr>
        <w:t>umber of control channel formats</w:t>
      </w:r>
    </w:p>
    <w:p w14:paraId="45D1B5AD" w14:textId="2B23C8F9" w:rsidR="00391A21" w:rsidRPr="00246197" w:rsidRDefault="00ED0DEE" w:rsidP="00760413">
      <w:pPr>
        <w:pStyle w:val="maintext"/>
        <w:numPr>
          <w:ilvl w:val="0"/>
          <w:numId w:val="21"/>
        </w:numPr>
        <w:ind w:firstLineChars="0"/>
        <w:rPr>
          <w:rStyle w:val="aff5"/>
          <w:i/>
        </w:rPr>
      </w:pPr>
      <w:r w:rsidRPr="00246197">
        <w:rPr>
          <w:rStyle w:val="aff5"/>
          <w:rFonts w:hint="eastAsia"/>
          <w:i/>
          <w:lang w:val="en-US"/>
        </w:rPr>
        <w:t>Multiplexing and r</w:t>
      </w:r>
      <w:r w:rsidR="008A2AD5" w:rsidRPr="00246197">
        <w:rPr>
          <w:rStyle w:val="aff5"/>
          <w:rFonts w:hint="eastAsia"/>
          <w:i/>
          <w:lang w:val="en-US"/>
        </w:rPr>
        <w:t>esource allocation</w:t>
      </w:r>
      <w:r w:rsidR="00E5069B" w:rsidRPr="00246197">
        <w:rPr>
          <w:rStyle w:val="aff5"/>
          <w:rFonts w:hint="eastAsia"/>
          <w:i/>
          <w:lang w:val="en-US"/>
        </w:rPr>
        <w:t xml:space="preserve"> </w:t>
      </w:r>
    </w:p>
    <w:p w14:paraId="1E7B6584" w14:textId="77777777" w:rsidR="00F537F2" w:rsidRDefault="00F537F2">
      <w:pPr>
        <w:spacing w:after="0"/>
        <w:rPr>
          <w:rFonts w:ascii="Arial" w:eastAsiaTheme="minorEastAsia" w:hAnsi="Arial"/>
          <w:sz w:val="28"/>
          <w:lang w:eastAsia="zh-CN"/>
        </w:rPr>
      </w:pPr>
      <w:r>
        <w:rPr>
          <w:rFonts w:eastAsiaTheme="minorEastAsia"/>
          <w:sz w:val="28"/>
          <w:lang w:eastAsia="zh-CN"/>
        </w:rPr>
        <w:br w:type="page"/>
      </w:r>
    </w:p>
    <w:p w14:paraId="6660AB62" w14:textId="00FA5429"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lastRenderedPageBreak/>
        <w:t>Conclusions</w:t>
      </w:r>
    </w:p>
    <w:p w14:paraId="279D1508" w14:textId="019C7B8B" w:rsidR="00412B71" w:rsidRDefault="007D41EA" w:rsidP="00C174FB">
      <w:pPr>
        <w:pStyle w:val="maintext"/>
        <w:ind w:firstLine="400"/>
        <w:rPr>
          <w:lang w:val="en-US"/>
        </w:rPr>
      </w:pPr>
      <w:r w:rsidRPr="004D5D3E">
        <w:rPr>
          <w:lang w:val="en-US"/>
        </w:rPr>
        <w:t xml:space="preserve">This contribution </w:t>
      </w:r>
      <w:r w:rsidR="00412B71">
        <w:rPr>
          <w:rFonts w:hint="eastAsia"/>
          <w:lang w:val="en-US"/>
        </w:rPr>
        <w:t>discusses the design aspects for downlink and uplink control channels</w:t>
      </w:r>
      <w:r w:rsidR="002753DD">
        <w:rPr>
          <w:rFonts w:hint="eastAsia"/>
          <w:lang w:val="en-US"/>
        </w:rPr>
        <w:t xml:space="preserve"> </w:t>
      </w:r>
      <w:r w:rsidR="002753DD">
        <w:rPr>
          <w:lang w:val="en-US"/>
        </w:rPr>
        <w:t>and</w:t>
      </w:r>
      <w:r w:rsidR="002753DD">
        <w:rPr>
          <w:rFonts w:hint="eastAsia"/>
          <w:lang w:val="en-US"/>
        </w:rPr>
        <w:t xml:space="preserve"> proposes following proposals.</w:t>
      </w:r>
    </w:p>
    <w:p w14:paraId="528090C8" w14:textId="77777777" w:rsidR="00412B71" w:rsidRDefault="00412B71" w:rsidP="00C174FB">
      <w:pPr>
        <w:pStyle w:val="maintext"/>
        <w:ind w:firstLine="400"/>
        <w:rPr>
          <w:lang w:val="en-US"/>
        </w:rPr>
      </w:pPr>
    </w:p>
    <w:p w14:paraId="4681986F" w14:textId="16E1C869" w:rsidR="00412B71" w:rsidRPr="00127781" w:rsidRDefault="00412B71" w:rsidP="00412B71">
      <w:pPr>
        <w:pStyle w:val="maintext"/>
        <w:ind w:firstLineChars="0" w:firstLine="0"/>
        <w:rPr>
          <w:b/>
          <w:i/>
          <w:lang w:val="en-US"/>
        </w:rPr>
      </w:pPr>
      <w:r w:rsidRPr="00127781">
        <w:rPr>
          <w:b/>
          <w:i/>
          <w:lang w:val="en-US"/>
        </w:rPr>
        <w:t xml:space="preserve">Proposal 1: For design of NR </w:t>
      </w:r>
      <w:r w:rsidRPr="00127781">
        <w:rPr>
          <w:rFonts w:hint="eastAsia"/>
          <w:b/>
          <w:i/>
          <w:lang w:val="en-US"/>
        </w:rPr>
        <w:t xml:space="preserve">downlink </w:t>
      </w:r>
      <w:r w:rsidRPr="00127781">
        <w:rPr>
          <w:b/>
          <w:i/>
          <w:lang w:val="en-US"/>
        </w:rPr>
        <w:t>control channel</w:t>
      </w:r>
      <w:r w:rsidR="00246197">
        <w:rPr>
          <w:b/>
          <w:i/>
          <w:lang w:val="en-US"/>
        </w:rPr>
        <w:t>s</w:t>
      </w:r>
      <w:r>
        <w:rPr>
          <w:rFonts w:hint="eastAsia"/>
          <w:b/>
          <w:i/>
          <w:lang w:val="en-US"/>
        </w:rPr>
        <w:t>,</w:t>
      </w:r>
      <w:r w:rsidR="00246197">
        <w:rPr>
          <w:b/>
          <w:i/>
          <w:lang w:val="en-US"/>
        </w:rPr>
        <w:t xml:space="preserve"> consider the</w:t>
      </w:r>
      <w:r>
        <w:rPr>
          <w:rFonts w:hint="eastAsia"/>
          <w:b/>
          <w:i/>
          <w:lang w:val="en-US"/>
        </w:rPr>
        <w:t xml:space="preserve"> following aspects </w:t>
      </w:r>
    </w:p>
    <w:p w14:paraId="74C1AB65" w14:textId="0BCA2CFB" w:rsidR="00412B71" w:rsidRPr="00127781" w:rsidRDefault="00412B71" w:rsidP="00412B71">
      <w:pPr>
        <w:pStyle w:val="maintext"/>
        <w:numPr>
          <w:ilvl w:val="0"/>
          <w:numId w:val="21"/>
        </w:numPr>
        <w:ind w:firstLineChars="0"/>
        <w:rPr>
          <w:b/>
          <w:i/>
          <w:lang w:val="en-US"/>
        </w:rPr>
      </w:pPr>
      <w:r w:rsidRPr="00127781">
        <w:rPr>
          <w:rFonts w:hint="eastAsia"/>
          <w:b/>
          <w:i/>
          <w:lang w:val="en-US"/>
        </w:rPr>
        <w:t xml:space="preserve">DMRS based transmission is baseline </w:t>
      </w:r>
      <w:r w:rsidR="00246197">
        <w:rPr>
          <w:b/>
          <w:i/>
          <w:lang w:val="en-US"/>
        </w:rPr>
        <w:t xml:space="preserve">and </w:t>
      </w:r>
      <w:r w:rsidRPr="00127781">
        <w:rPr>
          <w:rFonts w:hint="eastAsia"/>
          <w:b/>
          <w:i/>
          <w:lang w:val="en-US"/>
        </w:rPr>
        <w:t>UE specific beamforming is supported</w:t>
      </w:r>
    </w:p>
    <w:p w14:paraId="44D93010" w14:textId="380F5F9B" w:rsidR="00412B71" w:rsidRDefault="00246197" w:rsidP="00412B71">
      <w:pPr>
        <w:pStyle w:val="maintext"/>
        <w:numPr>
          <w:ilvl w:val="0"/>
          <w:numId w:val="21"/>
        </w:numPr>
        <w:ind w:firstLineChars="0"/>
        <w:rPr>
          <w:b/>
          <w:i/>
          <w:lang w:val="en-US"/>
        </w:rPr>
      </w:pPr>
      <w:r>
        <w:rPr>
          <w:b/>
          <w:i/>
          <w:lang w:val="en-US"/>
        </w:rPr>
        <w:t>T</w:t>
      </w:r>
      <w:r w:rsidR="00412B71" w:rsidRPr="00127781">
        <w:rPr>
          <w:b/>
          <w:i/>
          <w:lang w:val="en-US"/>
        </w:rPr>
        <w:t>ransmission</w:t>
      </w:r>
      <w:r w:rsidR="00412B71" w:rsidRPr="00127781">
        <w:rPr>
          <w:rFonts w:hint="eastAsia"/>
          <w:b/>
          <w:i/>
          <w:lang w:val="en-US"/>
        </w:rPr>
        <w:t xml:space="preserve"> </w:t>
      </w:r>
      <w:r>
        <w:rPr>
          <w:b/>
          <w:i/>
          <w:lang w:val="en-US"/>
        </w:rPr>
        <w:t xml:space="preserve">is not </w:t>
      </w:r>
      <w:r w:rsidR="00412B71" w:rsidRPr="00127781">
        <w:rPr>
          <w:rFonts w:hint="eastAsia"/>
          <w:b/>
          <w:i/>
          <w:lang w:val="en-US"/>
        </w:rPr>
        <w:t xml:space="preserve">over the whole </w:t>
      </w:r>
      <w:r>
        <w:rPr>
          <w:b/>
          <w:i/>
          <w:lang w:val="en-US"/>
        </w:rPr>
        <w:t xml:space="preserve">system </w:t>
      </w:r>
      <w:r w:rsidR="00412B71" w:rsidRPr="00127781">
        <w:rPr>
          <w:rFonts w:hint="eastAsia"/>
          <w:b/>
          <w:i/>
          <w:lang w:val="en-US"/>
        </w:rPr>
        <w:t>band</w:t>
      </w:r>
      <w:r>
        <w:rPr>
          <w:b/>
          <w:i/>
          <w:lang w:val="en-US"/>
        </w:rPr>
        <w:t>width</w:t>
      </w:r>
    </w:p>
    <w:p w14:paraId="5B159EB7" w14:textId="77777777" w:rsidR="00412B71" w:rsidRDefault="00412B71" w:rsidP="00412B71">
      <w:pPr>
        <w:pStyle w:val="maintext"/>
        <w:numPr>
          <w:ilvl w:val="0"/>
          <w:numId w:val="21"/>
        </w:numPr>
        <w:ind w:firstLineChars="0"/>
        <w:rPr>
          <w:b/>
          <w:i/>
          <w:lang w:val="en-US"/>
        </w:rPr>
      </w:pPr>
      <w:r>
        <w:rPr>
          <w:rFonts w:hint="eastAsia"/>
          <w:b/>
          <w:i/>
          <w:lang w:val="en-US"/>
        </w:rPr>
        <w:t xml:space="preserve">TDM between control and data channels is beneficial from the perspective of UE </w:t>
      </w:r>
      <w:r>
        <w:rPr>
          <w:b/>
          <w:i/>
          <w:lang w:val="en-US"/>
        </w:rPr>
        <w:t>processing</w:t>
      </w:r>
      <w:r>
        <w:rPr>
          <w:rFonts w:hint="eastAsia"/>
          <w:b/>
          <w:i/>
          <w:lang w:val="en-US"/>
        </w:rPr>
        <w:t xml:space="preserve"> time</w:t>
      </w:r>
    </w:p>
    <w:p w14:paraId="5B60DB08" w14:textId="77777777" w:rsidR="00760413" w:rsidRDefault="00760413" w:rsidP="00760413">
      <w:pPr>
        <w:pStyle w:val="maintext"/>
        <w:numPr>
          <w:ilvl w:val="0"/>
          <w:numId w:val="21"/>
        </w:numPr>
        <w:ind w:firstLineChars="0"/>
        <w:rPr>
          <w:rStyle w:val="aff5"/>
          <w:i/>
          <w:lang w:val="en-US"/>
        </w:rPr>
      </w:pPr>
      <w:r>
        <w:rPr>
          <w:rStyle w:val="aff5"/>
          <w:i/>
          <w:lang w:val="en-US"/>
        </w:rPr>
        <w:t>L</w:t>
      </w:r>
      <w:r>
        <w:rPr>
          <w:rStyle w:val="aff5"/>
          <w:rFonts w:hint="eastAsia"/>
          <w:i/>
          <w:lang w:val="en-US"/>
        </w:rPr>
        <w:t>ink adaptation should be supported, e.g. multiple aggregation level</w:t>
      </w:r>
    </w:p>
    <w:p w14:paraId="52F946B4" w14:textId="0EE78F2A" w:rsidR="00412B71" w:rsidRDefault="00412B71" w:rsidP="00412B71">
      <w:pPr>
        <w:pStyle w:val="maintext"/>
        <w:numPr>
          <w:ilvl w:val="0"/>
          <w:numId w:val="21"/>
        </w:numPr>
        <w:ind w:firstLineChars="0"/>
        <w:rPr>
          <w:rStyle w:val="aff5"/>
          <w:i/>
          <w:lang w:val="en-US"/>
        </w:rPr>
      </w:pPr>
      <w:r>
        <w:rPr>
          <w:rStyle w:val="aff5"/>
          <w:rFonts w:hint="eastAsia"/>
          <w:i/>
          <w:lang w:val="en-US"/>
        </w:rPr>
        <w:t>UE decoding complexity should be considered</w:t>
      </w:r>
      <w:r w:rsidR="00246197">
        <w:rPr>
          <w:rStyle w:val="aff5"/>
          <w:i/>
          <w:lang w:val="en-US"/>
        </w:rPr>
        <w:t xml:space="preserve"> in a</w:t>
      </w:r>
      <w:r>
        <w:rPr>
          <w:rStyle w:val="aff5"/>
          <w:rFonts w:hint="eastAsia"/>
          <w:i/>
          <w:lang w:val="en-US"/>
        </w:rPr>
        <w:t xml:space="preserve"> search space</w:t>
      </w:r>
      <w:r w:rsidR="00246197">
        <w:rPr>
          <w:rStyle w:val="aff5"/>
          <w:i/>
          <w:lang w:val="en-US"/>
        </w:rPr>
        <w:t xml:space="preserve"> design</w:t>
      </w:r>
    </w:p>
    <w:p w14:paraId="0061B38F" w14:textId="77777777" w:rsidR="00F561DD" w:rsidRPr="00760413" w:rsidRDefault="00F561DD" w:rsidP="00F561DD">
      <w:pPr>
        <w:pStyle w:val="maintext"/>
        <w:ind w:firstLineChars="0" w:firstLine="0"/>
        <w:rPr>
          <w:rStyle w:val="aff5"/>
          <w:i/>
          <w:lang w:val="en-US"/>
        </w:rPr>
      </w:pPr>
    </w:p>
    <w:p w14:paraId="4AF22603" w14:textId="646BEBD0" w:rsidR="00412B71" w:rsidRPr="00127781" w:rsidRDefault="00412B71" w:rsidP="00412B71">
      <w:pPr>
        <w:pStyle w:val="maintext"/>
        <w:ind w:firstLineChars="0" w:firstLine="0"/>
        <w:rPr>
          <w:b/>
          <w:i/>
          <w:lang w:val="en-US"/>
        </w:rPr>
      </w:pPr>
      <w:r w:rsidRPr="004D5D3E">
        <w:rPr>
          <w:rStyle w:val="aff5"/>
          <w:i/>
        </w:rPr>
        <w:t xml:space="preserve">Proposal 2: </w:t>
      </w:r>
      <w:r w:rsidRPr="00127781">
        <w:rPr>
          <w:b/>
          <w:i/>
          <w:lang w:val="en-US"/>
        </w:rPr>
        <w:t xml:space="preserve">For design of NR </w:t>
      </w:r>
      <w:r>
        <w:rPr>
          <w:rFonts w:hint="eastAsia"/>
          <w:b/>
          <w:i/>
          <w:lang w:val="en-US"/>
        </w:rPr>
        <w:t>uplink</w:t>
      </w:r>
      <w:r w:rsidRPr="00127781">
        <w:rPr>
          <w:rFonts w:hint="eastAsia"/>
          <w:b/>
          <w:i/>
          <w:lang w:val="en-US"/>
        </w:rPr>
        <w:t xml:space="preserve"> </w:t>
      </w:r>
      <w:r w:rsidRPr="00127781">
        <w:rPr>
          <w:b/>
          <w:i/>
          <w:lang w:val="en-US"/>
        </w:rPr>
        <w:t>control channel</w:t>
      </w:r>
      <w:r w:rsidR="00246197">
        <w:rPr>
          <w:b/>
          <w:i/>
          <w:lang w:val="en-US"/>
        </w:rPr>
        <w:t>s</w:t>
      </w:r>
      <w:r>
        <w:rPr>
          <w:rFonts w:hint="eastAsia"/>
          <w:b/>
          <w:i/>
          <w:lang w:val="en-US"/>
        </w:rPr>
        <w:t xml:space="preserve">, </w:t>
      </w:r>
      <w:r w:rsidR="00246197">
        <w:rPr>
          <w:b/>
          <w:i/>
          <w:lang w:val="en-US"/>
        </w:rPr>
        <w:t xml:space="preserve">consider the </w:t>
      </w:r>
      <w:r>
        <w:rPr>
          <w:rFonts w:hint="eastAsia"/>
          <w:b/>
          <w:i/>
          <w:lang w:val="en-US"/>
        </w:rPr>
        <w:t xml:space="preserve">following aspects </w:t>
      </w:r>
    </w:p>
    <w:p w14:paraId="3AC84F39" w14:textId="77777777" w:rsidR="00E5069B" w:rsidRDefault="00E5069B" w:rsidP="00E5069B">
      <w:pPr>
        <w:pStyle w:val="maintext"/>
        <w:numPr>
          <w:ilvl w:val="0"/>
          <w:numId w:val="21"/>
        </w:numPr>
        <w:ind w:firstLineChars="0"/>
        <w:rPr>
          <w:b/>
          <w:i/>
          <w:lang w:val="en-US"/>
        </w:rPr>
      </w:pPr>
      <w:r>
        <w:rPr>
          <w:rFonts w:hint="eastAsia"/>
          <w:b/>
          <w:i/>
          <w:lang w:val="en-US"/>
        </w:rPr>
        <w:t xml:space="preserve">Sufficient coverage (especially if </w:t>
      </w:r>
      <w:r>
        <w:rPr>
          <w:b/>
          <w:i/>
          <w:lang w:val="en-US"/>
        </w:rPr>
        <w:t>transmission</w:t>
      </w:r>
      <w:r>
        <w:rPr>
          <w:rFonts w:hint="eastAsia"/>
          <w:b/>
          <w:i/>
          <w:lang w:val="en-US"/>
        </w:rPr>
        <w:t xml:space="preserve"> duration is limited)</w:t>
      </w:r>
    </w:p>
    <w:p w14:paraId="31941CCB" w14:textId="77777777" w:rsidR="00E5069B" w:rsidRDefault="00E5069B" w:rsidP="00E5069B">
      <w:pPr>
        <w:pStyle w:val="maintext"/>
        <w:numPr>
          <w:ilvl w:val="0"/>
          <w:numId w:val="21"/>
        </w:numPr>
        <w:ind w:firstLineChars="0"/>
        <w:rPr>
          <w:b/>
          <w:i/>
          <w:lang w:val="en-US"/>
        </w:rPr>
      </w:pPr>
      <w:r>
        <w:rPr>
          <w:rFonts w:hint="eastAsia"/>
          <w:b/>
          <w:i/>
          <w:lang w:val="en-US"/>
        </w:rPr>
        <w:t>Information to be transmitted via uplink control channel</w:t>
      </w:r>
    </w:p>
    <w:p w14:paraId="1A215E7B" w14:textId="5F96781F" w:rsidR="00E5069B" w:rsidRDefault="00246197" w:rsidP="00E5069B">
      <w:pPr>
        <w:pStyle w:val="maintext"/>
        <w:numPr>
          <w:ilvl w:val="0"/>
          <w:numId w:val="21"/>
        </w:numPr>
        <w:ind w:firstLineChars="0"/>
        <w:rPr>
          <w:b/>
          <w:i/>
          <w:lang w:val="en-US"/>
        </w:rPr>
      </w:pPr>
      <w:r>
        <w:rPr>
          <w:b/>
          <w:i/>
          <w:lang w:val="en-US"/>
        </w:rPr>
        <w:t>Minimum n</w:t>
      </w:r>
      <w:r>
        <w:rPr>
          <w:rFonts w:hint="eastAsia"/>
          <w:b/>
          <w:i/>
          <w:lang w:val="en-US"/>
        </w:rPr>
        <w:t xml:space="preserve">umber </w:t>
      </w:r>
      <w:r w:rsidR="00E5069B">
        <w:rPr>
          <w:rFonts w:hint="eastAsia"/>
          <w:b/>
          <w:i/>
          <w:lang w:val="en-US"/>
        </w:rPr>
        <w:t xml:space="preserve">of control channel formats </w:t>
      </w:r>
    </w:p>
    <w:p w14:paraId="0D325A25" w14:textId="2A8B1441" w:rsidR="00E5069B" w:rsidRPr="00127781" w:rsidRDefault="00E5069B" w:rsidP="00E5069B">
      <w:pPr>
        <w:pStyle w:val="maintext"/>
        <w:numPr>
          <w:ilvl w:val="0"/>
          <w:numId w:val="21"/>
        </w:numPr>
        <w:ind w:firstLineChars="0"/>
        <w:rPr>
          <w:rStyle w:val="aff5"/>
          <w:i/>
          <w:lang w:val="en-US"/>
        </w:rPr>
      </w:pPr>
      <w:r>
        <w:rPr>
          <w:rStyle w:val="aff5"/>
          <w:rFonts w:hint="eastAsia"/>
          <w:i/>
          <w:lang w:val="en-US"/>
        </w:rPr>
        <w:t xml:space="preserve">Multiplexing and resource allocation </w:t>
      </w:r>
    </w:p>
    <w:p w14:paraId="5F5BF4B8" w14:textId="77777777" w:rsidR="00412B71" w:rsidRPr="00E5069B" w:rsidRDefault="00412B71" w:rsidP="00F561DD">
      <w:pPr>
        <w:pStyle w:val="maintext"/>
        <w:ind w:firstLineChars="0" w:firstLine="0"/>
        <w:rPr>
          <w:rStyle w:val="aff5"/>
          <w:i/>
          <w:lang w:val="en-US"/>
        </w:rPr>
      </w:pPr>
    </w:p>
    <w:p w14:paraId="630C4105" w14:textId="77777777" w:rsidR="00236222" w:rsidRPr="004D5D3E" w:rsidRDefault="00236222" w:rsidP="00FC0632">
      <w:pPr>
        <w:pStyle w:val="1"/>
        <w:spacing w:before="360" w:after="60"/>
        <w:rPr>
          <w:rFonts w:eastAsiaTheme="minorEastAsia"/>
          <w:sz w:val="28"/>
          <w:lang w:val="en-US" w:eastAsia="zh-CN"/>
        </w:rPr>
      </w:pPr>
      <w:r w:rsidRPr="004D5D3E">
        <w:rPr>
          <w:rFonts w:eastAsiaTheme="minorEastAsia"/>
          <w:sz w:val="28"/>
          <w:lang w:val="en-US" w:eastAsia="zh-CN"/>
        </w:rPr>
        <w:t>References:</w:t>
      </w:r>
    </w:p>
    <w:p w14:paraId="68273707" w14:textId="77777777" w:rsidR="0009322A" w:rsidRPr="004D5D3E" w:rsidRDefault="0009322A" w:rsidP="002C2560">
      <w:pPr>
        <w:pStyle w:val="aff4"/>
        <w:numPr>
          <w:ilvl w:val="0"/>
          <w:numId w:val="15"/>
        </w:numPr>
        <w:spacing w:after="60"/>
        <w:jc w:val="both"/>
        <w:rPr>
          <w:rFonts w:eastAsia="SimSun"/>
          <w:lang w:eastAsia="zh-CN"/>
        </w:rPr>
      </w:pPr>
      <w:r w:rsidRPr="004D5D3E">
        <w:rPr>
          <w:rFonts w:eastAsia="SimSun"/>
          <w:lang w:eastAsia="zh-CN"/>
        </w:rPr>
        <w:t>RP-160671, New SID Proposal: Study on New Radio Access Technology, NTT DOCOMO.</w:t>
      </w:r>
    </w:p>
    <w:p w14:paraId="7E9A1DE4" w14:textId="77777777" w:rsidR="004F6466" w:rsidRPr="004D5D3E" w:rsidRDefault="004F6466" w:rsidP="002C2560">
      <w:pPr>
        <w:pStyle w:val="aff4"/>
        <w:numPr>
          <w:ilvl w:val="0"/>
          <w:numId w:val="15"/>
        </w:numPr>
        <w:spacing w:after="60"/>
        <w:jc w:val="both"/>
        <w:rPr>
          <w:rFonts w:eastAsia="맑은 고딕"/>
          <w:lang w:eastAsia="ko-KR"/>
        </w:rPr>
      </w:pPr>
      <w:r w:rsidRPr="004D5D3E">
        <w:rPr>
          <w:rFonts w:eastAsia="맑은 고딕"/>
          <w:lang w:eastAsia="ko-KR"/>
        </w:rPr>
        <w:t>R1-1</w:t>
      </w:r>
      <w:r w:rsidR="003F61A9" w:rsidRPr="004D5D3E">
        <w:rPr>
          <w:rFonts w:eastAsia="맑은 고딕"/>
          <w:lang w:eastAsia="ko-KR"/>
        </w:rPr>
        <w:t>62171</w:t>
      </w:r>
      <w:r w:rsidRPr="004D5D3E">
        <w:rPr>
          <w:rFonts w:eastAsia="맑은 고딕"/>
          <w:lang w:eastAsia="ko-KR"/>
        </w:rPr>
        <w:t>, General design principles for 5G new radio interface: system operations</w:t>
      </w:r>
      <w:r w:rsidR="00824E68" w:rsidRPr="004D5D3E">
        <w:rPr>
          <w:rFonts w:eastAsia="맑은 고딕"/>
          <w:lang w:eastAsia="ko-KR"/>
        </w:rPr>
        <w:t>, Samsung</w:t>
      </w:r>
    </w:p>
    <w:sectPr w:rsidR="004F6466" w:rsidRPr="004D5D3E"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A14238" w15:done="0"/>
  <w15:commentEx w15:paraId="2D5E0E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F2D4A" w14:textId="77777777" w:rsidR="00F759E8" w:rsidRPr="00C47AD2" w:rsidRDefault="00F759E8">
      <w:pPr>
        <w:rPr>
          <w:rFonts w:ascii="Arial" w:hAnsi="Arial"/>
          <w:sz w:val="12"/>
        </w:rPr>
      </w:pPr>
      <w:r>
        <w:separator/>
      </w:r>
    </w:p>
  </w:endnote>
  <w:endnote w:type="continuationSeparator" w:id="0">
    <w:p w14:paraId="71A16C20" w14:textId="77777777" w:rsidR="00F759E8" w:rsidRPr="00C47AD2" w:rsidRDefault="00F759E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0B0D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EDC0716" w14:textId="77777777" w:rsidR="00CB2718" w:rsidRDefault="00CB271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E3F1" w14:textId="77777777" w:rsidR="00CB2718" w:rsidRDefault="00CB271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A273D">
      <w:rPr>
        <w:rStyle w:val="aff0"/>
      </w:rPr>
      <w:t>2</w:t>
    </w:r>
    <w:r>
      <w:rPr>
        <w:rStyle w:val="aff0"/>
      </w:rPr>
      <w:fldChar w:fldCharType="end"/>
    </w:r>
  </w:p>
  <w:p w14:paraId="3A706E77" w14:textId="77777777" w:rsidR="00CB2718" w:rsidRDefault="00CB271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5A3F4" w14:textId="77777777" w:rsidR="00F759E8" w:rsidRPr="00C47AD2" w:rsidRDefault="00F759E8">
      <w:pPr>
        <w:rPr>
          <w:rFonts w:ascii="Arial" w:hAnsi="Arial"/>
          <w:sz w:val="12"/>
        </w:rPr>
      </w:pPr>
      <w:r>
        <w:separator/>
      </w:r>
    </w:p>
  </w:footnote>
  <w:footnote w:type="continuationSeparator" w:id="0">
    <w:p w14:paraId="756F4626" w14:textId="77777777" w:rsidR="00F759E8" w:rsidRPr="00C47AD2" w:rsidRDefault="00F759E8">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4311A" w14:textId="77777777" w:rsidR="00CB2718" w:rsidRDefault="00CB271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2">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6">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3"/>
  </w:num>
  <w:num w:numId="6">
    <w:abstractNumId w:val="20"/>
  </w:num>
  <w:num w:numId="7">
    <w:abstractNumId w:val="14"/>
  </w:num>
  <w:num w:numId="8">
    <w:abstractNumId w:val="10"/>
  </w:num>
  <w:num w:numId="9">
    <w:abstractNumId w:val="18"/>
  </w:num>
  <w:num w:numId="10">
    <w:abstractNumId w:val="3"/>
  </w:num>
  <w:num w:numId="11">
    <w:abstractNumId w:val="5"/>
  </w:num>
  <w:num w:numId="12">
    <w:abstractNumId w:val="2"/>
  </w:num>
  <w:num w:numId="13">
    <w:abstractNumId w:val="19"/>
  </w:num>
  <w:num w:numId="14">
    <w:abstractNumId w:val="15"/>
  </w:num>
  <w:num w:numId="15">
    <w:abstractNumId w:val="12"/>
  </w:num>
  <w:num w:numId="16">
    <w:abstractNumId w:val="11"/>
  </w:num>
  <w:num w:numId="17">
    <w:abstractNumId w:val="16"/>
  </w:num>
  <w:num w:numId="18">
    <w:abstractNumId w:val="6"/>
  </w:num>
  <w:num w:numId="19">
    <w:abstractNumId w:val="9"/>
  </w:num>
  <w:num w:numId="20">
    <w:abstractNumId w:val="4"/>
  </w:num>
  <w:num w:numId="21">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D20"/>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9DC4-E848-4A9D-9D53-5445750A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1090</Words>
  <Characters>6214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3</cp:revision>
  <cp:lastPrinted>2010-03-24T02:20:00Z</cp:lastPrinted>
  <dcterms:created xsi:type="dcterms:W3CDTF">2016-05-13T05:50:00Z</dcterms:created>
  <dcterms:modified xsi:type="dcterms:W3CDTF">2016-05-13T06:14:00Z</dcterms:modified>
</cp:coreProperties>
</file>